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A6" w:rsidRPr="00B243B1" w:rsidRDefault="00B243B1" w:rsidP="00B243B1">
      <w:pPr>
        <w:jc w:val="right"/>
        <w:rPr>
          <w:rFonts w:ascii="Times New Roman" w:hAnsi="Times New Roman" w:cs="Times New Roman"/>
          <w:b/>
        </w:rPr>
      </w:pPr>
      <w:r w:rsidRPr="00B243B1">
        <w:rPr>
          <w:rFonts w:ascii="Times New Roman" w:hAnsi="Times New Roman" w:cs="Times New Roman"/>
          <w:b/>
        </w:rPr>
        <w:t>УТВЕРЖДЕНО</w:t>
      </w:r>
    </w:p>
    <w:p w:rsidR="00B243B1" w:rsidRPr="00B243B1" w:rsidRDefault="00BA7A98" w:rsidP="00B2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</w:t>
      </w:r>
      <w:r w:rsidR="00B243B1" w:rsidRPr="00B243B1">
        <w:rPr>
          <w:rFonts w:ascii="Times New Roman" w:hAnsi="Times New Roman" w:cs="Times New Roman"/>
        </w:rPr>
        <w:t>иректоров</w:t>
      </w:r>
    </w:p>
    <w:p w:rsidR="00B243B1" w:rsidRPr="00B243B1" w:rsidRDefault="00BA7A98" w:rsidP="00B2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«Светлана</w:t>
      </w:r>
      <w:r w:rsidR="00B243B1" w:rsidRPr="00B243B1">
        <w:rPr>
          <w:rFonts w:ascii="Times New Roman" w:hAnsi="Times New Roman" w:cs="Times New Roman"/>
        </w:rPr>
        <w:t>»</w:t>
      </w:r>
      <w:r w:rsidR="007B4320" w:rsidRPr="007B4320">
        <w:rPr>
          <w:rFonts w:ascii="Times New Roman" w:hAnsi="Times New Roman" w:cs="Times New Roman"/>
        </w:rPr>
        <w:t xml:space="preserve"> </w:t>
      </w:r>
      <w:r w:rsidR="003878D5">
        <w:rPr>
          <w:rFonts w:ascii="Times New Roman" w:hAnsi="Times New Roman" w:cs="Times New Roman"/>
        </w:rPr>
        <w:t xml:space="preserve">от 18 декабря 2020 г. </w:t>
      </w:r>
    </w:p>
    <w:p w:rsidR="00B243B1" w:rsidRPr="00B243B1" w:rsidRDefault="00DE7F09" w:rsidP="00BA7A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75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B243B1" w:rsidRPr="00B243B1">
        <w:rPr>
          <w:rFonts w:ascii="Times New Roman" w:hAnsi="Times New Roman" w:cs="Times New Roman"/>
        </w:rPr>
        <w:t xml:space="preserve">(Протокол  № </w:t>
      </w:r>
      <w:r w:rsidR="00B472B1">
        <w:rPr>
          <w:rFonts w:ascii="Times New Roman" w:hAnsi="Times New Roman" w:cs="Times New Roman"/>
        </w:rPr>
        <w:t>5/20  от «22</w:t>
      </w:r>
      <w:r w:rsidR="00BA7A98">
        <w:rPr>
          <w:rFonts w:ascii="Times New Roman" w:hAnsi="Times New Roman" w:cs="Times New Roman"/>
        </w:rPr>
        <w:t>» декабря  2020</w:t>
      </w:r>
      <w:r w:rsidR="00B243B1" w:rsidRPr="00B243B1">
        <w:rPr>
          <w:rFonts w:ascii="Times New Roman" w:hAnsi="Times New Roman" w:cs="Times New Roman"/>
        </w:rPr>
        <w:t xml:space="preserve"> г.)</w:t>
      </w:r>
      <w:r w:rsidR="00C875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243B1" w:rsidRPr="00B243B1">
        <w:rPr>
          <w:rFonts w:ascii="Times New Roman" w:hAnsi="Times New Roman" w:cs="Times New Roman"/>
        </w:rPr>
        <w:t xml:space="preserve"> </w:t>
      </w:r>
    </w:p>
    <w:p w:rsidR="00B243B1" w:rsidRPr="00B243B1" w:rsidRDefault="00B243B1" w:rsidP="00B243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43B1" w:rsidRPr="00B243B1" w:rsidRDefault="00B243B1" w:rsidP="00B243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43B1" w:rsidRPr="00B243B1" w:rsidRDefault="00B243B1" w:rsidP="00B243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43B1" w:rsidRPr="00B243B1" w:rsidRDefault="00B243B1" w:rsidP="00B243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43B1" w:rsidRPr="00B243B1" w:rsidRDefault="00B243B1" w:rsidP="00B243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43B1" w:rsidRPr="00B243B1" w:rsidRDefault="00B243B1" w:rsidP="00B243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43B1">
        <w:rPr>
          <w:rFonts w:ascii="Times New Roman" w:hAnsi="Times New Roman" w:cs="Times New Roman"/>
          <w:b/>
          <w:sz w:val="32"/>
        </w:rPr>
        <w:t>ПОЛИТИКА</w:t>
      </w:r>
    </w:p>
    <w:p w:rsidR="00AE564D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43B1">
        <w:rPr>
          <w:rFonts w:ascii="Times New Roman" w:hAnsi="Times New Roman" w:cs="Times New Roman"/>
          <w:b/>
          <w:sz w:val="28"/>
        </w:rPr>
        <w:t xml:space="preserve">в области организации управления рисками и </w:t>
      </w:r>
    </w:p>
    <w:p w:rsidR="00B243B1" w:rsidRP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43B1">
        <w:rPr>
          <w:rFonts w:ascii="Times New Roman" w:hAnsi="Times New Roman" w:cs="Times New Roman"/>
          <w:b/>
          <w:sz w:val="28"/>
        </w:rPr>
        <w:t>внутреннего контроля</w:t>
      </w:r>
    </w:p>
    <w:p w:rsidR="00B243B1" w:rsidRDefault="007061B7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ПАО «Светлана»</w:t>
      </w: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Pr="00F0564B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781" w:rsidRPr="00F0564B" w:rsidRDefault="00AF078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781" w:rsidRPr="00F0564B" w:rsidRDefault="00AF078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781" w:rsidRPr="00F0564B" w:rsidRDefault="00AF078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781" w:rsidRPr="00F0564B" w:rsidRDefault="00AF078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781" w:rsidRPr="00F0564B" w:rsidRDefault="00AF078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3B1" w:rsidRDefault="00B243B1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B243B1" w:rsidRPr="00C63801" w:rsidRDefault="007061B7" w:rsidP="00B243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B243B1" w:rsidRPr="00524932" w:rsidRDefault="00B243B1" w:rsidP="00D652DE">
      <w:pPr>
        <w:keepNext/>
        <w:keepLines/>
        <w:spacing w:before="120" w:after="12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1" w:name="bookmark0"/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1. ОБЩИЕ ПОЛОЖЕНИЯ, ОСНОВНЫЕ ТЕРМИНЫ И ОПРЕДЕЛЕНИЯ</w:t>
      </w:r>
      <w:bookmarkEnd w:id="1"/>
    </w:p>
    <w:p w:rsidR="00B243B1" w:rsidRPr="00524932" w:rsidRDefault="00B243B1" w:rsidP="00DE7F09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2" w:name="bookmark1"/>
      <w:bookmarkStart w:id="3" w:name="bookmark2"/>
      <w:bookmarkStart w:id="4" w:name="bookmark3"/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>1.1. Общие положения</w:t>
      </w:r>
      <w:bookmarkEnd w:id="2"/>
      <w:bookmarkEnd w:id="3"/>
      <w:bookmarkEnd w:id="4"/>
    </w:p>
    <w:p w:rsidR="00B243B1" w:rsidRPr="00524932" w:rsidRDefault="00AE564D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Настоящая Политика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 xml:space="preserve"> определяет основные принципы организации, функци</w:t>
      </w:r>
      <w:r w:rsidRPr="00524932">
        <w:rPr>
          <w:rFonts w:ascii="Times New Roman" w:eastAsia="Arial Unicode MS" w:hAnsi="Times New Roman" w:cs="Times New Roman"/>
          <w:lang w:eastAsia="ru-RU"/>
        </w:rPr>
        <w:t>онирования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 xml:space="preserve"> систем внутреннего контроля и управле</w:t>
      </w:r>
      <w:r w:rsidRPr="00524932">
        <w:rPr>
          <w:rFonts w:ascii="Times New Roman" w:eastAsia="Arial Unicode MS" w:hAnsi="Times New Roman" w:cs="Times New Roman"/>
          <w:lang w:eastAsia="ru-RU"/>
        </w:rPr>
        <w:t>н</w:t>
      </w:r>
      <w:r w:rsidR="00C0084E">
        <w:rPr>
          <w:rFonts w:ascii="Times New Roman" w:eastAsia="Arial Unicode MS" w:hAnsi="Times New Roman" w:cs="Times New Roman"/>
          <w:lang w:eastAsia="ru-RU"/>
        </w:rPr>
        <w:t>ия рисками (далее совместно – СУРиВК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, </w:t>
      </w:r>
      <w:r w:rsidRPr="00D0324D">
        <w:rPr>
          <w:rFonts w:ascii="Times New Roman" w:eastAsia="Arial Unicode MS" w:hAnsi="Times New Roman" w:cs="Times New Roman"/>
          <w:lang w:eastAsia="ru-RU"/>
        </w:rPr>
        <w:t xml:space="preserve">по отдельности </w:t>
      </w:r>
      <w:r w:rsidR="002106BB" w:rsidRPr="00D0324D">
        <w:rPr>
          <w:rFonts w:ascii="Times New Roman" w:eastAsia="Arial Unicode MS" w:hAnsi="Times New Roman" w:cs="Times New Roman"/>
          <w:lang w:eastAsia="ru-RU"/>
        </w:rPr>
        <w:t>СУР  и  ВК</w:t>
      </w:r>
      <w:r w:rsidRPr="00D0324D">
        <w:rPr>
          <w:rFonts w:ascii="Times New Roman" w:eastAsia="Arial Unicode MS" w:hAnsi="Times New Roman" w:cs="Times New Roman"/>
          <w:lang w:eastAsia="ru-RU"/>
        </w:rPr>
        <w:t>)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="00C0084E">
        <w:rPr>
          <w:rFonts w:ascii="Times New Roman" w:eastAsia="Arial Unicode MS" w:hAnsi="Times New Roman" w:cs="Times New Roman"/>
          <w:lang w:eastAsia="ru-RU"/>
        </w:rPr>
        <w:t xml:space="preserve">ПАО «Светлана» 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(далее - Общество).</w:t>
      </w:r>
    </w:p>
    <w:p w:rsidR="00AE564D" w:rsidRPr="00524932" w:rsidRDefault="00AE564D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Политика является основой для разработки внутренних методологических и распорядительных документов, регламентирующих процесс организации СУРиВК, предусматривающих процедуры выявления, оценки и управления отдельными типами рисков, включая описание методики оценки операционных рисков и инструментов по управлению рисками Общества.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Управление рисками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это координирование деятельности в целях управления и контроля рисков Общества, процесс, направленный на обеспечение разумной гарантии достижения стратегических целей Общества, целей операционной деятельности Общества, соблюдения законодательных требований и представления достоверной отчетности.</w:t>
      </w:r>
    </w:p>
    <w:p w:rsidR="0085727B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Внутренний контроль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</w:t>
      </w:r>
      <w:r w:rsidR="0085727B" w:rsidRPr="0085727B">
        <w:rPr>
          <w:rFonts w:ascii="Times New Roman" w:eastAsia="Arial Unicode MS" w:hAnsi="Times New Roman" w:cs="Times New Roman"/>
          <w:lang w:eastAsia="ru-RU"/>
        </w:rPr>
        <w:t>процесс, осуществляемы</w:t>
      </w:r>
      <w:r w:rsidR="0085727B">
        <w:rPr>
          <w:rFonts w:ascii="Times New Roman" w:eastAsia="Arial Unicode MS" w:hAnsi="Times New Roman" w:cs="Times New Roman"/>
          <w:lang w:eastAsia="ru-RU"/>
        </w:rPr>
        <w:t xml:space="preserve">й органами управления Общества, менеджментом </w:t>
      </w:r>
      <w:r w:rsidR="0085727B" w:rsidRPr="0085727B">
        <w:rPr>
          <w:rFonts w:ascii="Times New Roman" w:eastAsia="Arial Unicode MS" w:hAnsi="Times New Roman" w:cs="Times New Roman"/>
          <w:lang w:eastAsia="ru-RU"/>
        </w:rPr>
        <w:t xml:space="preserve"> </w:t>
      </w:r>
      <w:r w:rsidR="0085727B">
        <w:rPr>
          <w:rFonts w:ascii="Times New Roman" w:eastAsia="Arial Unicode MS" w:hAnsi="Times New Roman" w:cs="Times New Roman"/>
          <w:lang w:eastAsia="ru-RU"/>
        </w:rPr>
        <w:t xml:space="preserve">и работниками Общества, </w:t>
      </w:r>
      <w:r w:rsidR="0085727B" w:rsidRPr="0085727B">
        <w:rPr>
          <w:rFonts w:ascii="Times New Roman" w:eastAsia="Arial Unicode MS" w:hAnsi="Times New Roman" w:cs="Times New Roman"/>
          <w:lang w:eastAsia="ru-RU"/>
        </w:rPr>
        <w:t>призванный обеспечить надлежащее функционирование процесса управления рисками, включая их выявление, оценку, разработку соответствующих контрольных процедур, а также достаточную уверенность в том, что Общество</w:t>
      </w:r>
      <w:r w:rsidR="0085727B">
        <w:rPr>
          <w:rFonts w:ascii="Times New Roman" w:eastAsia="Arial Unicode MS" w:hAnsi="Times New Roman" w:cs="Times New Roman"/>
          <w:lang w:eastAsia="ru-RU"/>
        </w:rPr>
        <w:t xml:space="preserve"> </w:t>
      </w:r>
      <w:r w:rsidR="0085727B" w:rsidRPr="0085727B">
        <w:rPr>
          <w:rFonts w:ascii="Times New Roman" w:eastAsia="Arial Unicode MS" w:hAnsi="Times New Roman" w:cs="Times New Roman"/>
          <w:lang w:eastAsia="ru-RU"/>
        </w:rPr>
        <w:t>достигает поставленных целей.</w:t>
      </w:r>
      <w:r w:rsidR="0085727B">
        <w:rPr>
          <w:rFonts w:ascii="Times New Roman" w:eastAsia="Arial Unicode MS" w:hAnsi="Times New Roman" w:cs="Times New Roman"/>
          <w:lang w:eastAsia="ru-RU"/>
        </w:rPr>
        <w:t xml:space="preserve"> </w:t>
      </w:r>
    </w:p>
    <w:p w:rsidR="00B243B1" w:rsidRPr="00524932" w:rsidRDefault="000D74FA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СУР</w:t>
      </w:r>
      <w:r w:rsidR="00D0324D">
        <w:rPr>
          <w:rFonts w:ascii="Times New Roman" w:eastAsia="Arial Unicode MS" w:hAnsi="Times New Roman" w:cs="Times New Roman"/>
          <w:lang w:eastAsia="ru-RU"/>
        </w:rPr>
        <w:t>и</w:t>
      </w:r>
      <w:r>
        <w:rPr>
          <w:rFonts w:ascii="Times New Roman" w:eastAsia="Arial Unicode MS" w:hAnsi="Times New Roman" w:cs="Times New Roman"/>
          <w:lang w:eastAsia="ru-RU"/>
        </w:rPr>
        <w:t>ВК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 xml:space="preserve"> Общества в первую очередь направлена на обеспечение оптимального баланса между ростом стоимости Общества, его прибыльностью, иными критериями эффективности деятельности и рисками при соблюдении баланса интересов</w:t>
      </w:r>
      <w:r w:rsidR="005E4587">
        <w:rPr>
          <w:rFonts w:ascii="Times New Roman" w:eastAsia="Arial Unicode MS" w:hAnsi="Times New Roman" w:cs="Times New Roman"/>
          <w:lang w:eastAsia="ru-RU"/>
        </w:rPr>
        <w:t xml:space="preserve"> 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 xml:space="preserve"> участников отношений.</w:t>
      </w:r>
    </w:p>
    <w:p w:rsidR="00602DA1" w:rsidRPr="00524932" w:rsidRDefault="00602DA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Регламентация и методологическое сопровождение процесса управления рисками и внутреннего контроля осуществляется в Обществе посредством разработки и утверждения:</w:t>
      </w:r>
    </w:p>
    <w:p w:rsidR="00602DA1" w:rsidRPr="00524932" w:rsidRDefault="00C875D0" w:rsidP="00C875D0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>внутренних документов Общества, определяющих порядок применения Политики, а также взаимодействия структурных подразделений Общества в процессе управления рисками;</w:t>
      </w:r>
    </w:p>
    <w:p w:rsidR="00602DA1" w:rsidRPr="00524932" w:rsidRDefault="00C875D0" w:rsidP="00C875D0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>методологических документов формирования, утверждения и актуализации реестров рисков их оценке;</w:t>
      </w:r>
    </w:p>
    <w:p w:rsidR="00B243B1" w:rsidRPr="00524932" w:rsidRDefault="00C875D0" w:rsidP="00C875D0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>форматов отчетных, рабочих форм и инструкций по их применению и заполнению.</w:t>
      </w:r>
    </w:p>
    <w:p w:rsidR="00EE4892" w:rsidRPr="00524932" w:rsidRDefault="00EE4892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B243B1" w:rsidRPr="00524932" w:rsidRDefault="00B243B1" w:rsidP="00DE7F09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5" w:name="bookmark5"/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>1.2. Основные термины и определения</w:t>
      </w:r>
      <w:bookmarkEnd w:id="5"/>
    </w:p>
    <w:p w:rsidR="007A5116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Риск -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="0085727B" w:rsidRPr="0085727B">
        <w:rPr>
          <w:rFonts w:ascii="Times New Roman" w:eastAsia="Arial Unicode MS" w:hAnsi="Times New Roman" w:cs="Times New Roman"/>
          <w:lang w:eastAsia="ru-RU"/>
        </w:rPr>
        <w:t>потенциальные события, обстоятельства, внешние и внутренние факторы, которые могут повлиять на достижение Обществом стратегических и операционных целей и (или) привести к неблагоприятным последствиям.</w:t>
      </w:r>
      <w:r w:rsidR="007A5116" w:rsidRPr="007A5116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 xml:space="preserve"> 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Система управления рисками (СУР) -</w:t>
      </w:r>
      <w:r w:rsidR="00AF0781" w:rsidRPr="00524932">
        <w:rPr>
          <w:rFonts w:ascii="Times New Roman" w:eastAsia="Arial Unicode MS" w:hAnsi="Times New Roman" w:cs="Times New Roman"/>
          <w:lang w:eastAsia="ru-RU"/>
        </w:rPr>
        <w:t xml:space="preserve"> совокупность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компонентов, которые предоставляют средства и организационные механизмы для разработки, внедрения, мониторинга, анализа и постоянного улучшения управления рисками Общества. Средства включают политику, цели, полномочия и ответственность по управлению рисками. Организационные мероприятия включают в себя планы, связи, ответственности, ресурсы, процессы деятельности. 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Система внутреннего контроля (СВК) -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совокупность взаимодействующих между собой органов управления</w:t>
      </w:r>
      <w:r w:rsidR="00FC71FF" w:rsidRPr="00524932">
        <w:rPr>
          <w:rFonts w:ascii="Times New Roman" w:eastAsia="Arial Unicode MS" w:hAnsi="Times New Roman" w:cs="Times New Roman"/>
          <w:lang w:eastAsia="ru-RU"/>
        </w:rPr>
        <w:t>, должностных лиц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и структурных подразделений Общества, осуществляющих внутренний контроль его деятельности в соответствии с принятыми внутренними документами (методиками, регламентами, процедурами).</w:t>
      </w:r>
    </w:p>
    <w:p w:rsidR="00B243B1" w:rsidRPr="00524932" w:rsidRDefault="000E56F3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СУРиВК</w:t>
      </w:r>
      <w:r w:rsidR="00B243B1"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9566CF"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–</w:t>
      </w:r>
      <w:r w:rsidR="009566CF" w:rsidRPr="00524932">
        <w:rPr>
          <w:rFonts w:ascii="Times New Roman" w:eastAsia="Arial Unicode MS" w:hAnsi="Times New Roman" w:cs="Times New Roman"/>
          <w:lang w:eastAsia="ru-RU"/>
        </w:rPr>
        <w:t xml:space="preserve"> элемент системы корпоративного управления Общества, включающий весь диапазон процедур, методов и механизмов контроля, создаваемых и используемых Советом директоров, Ревизионной комиссией, исполнительными органами управления, руководством и всеми работниками Общества, направленных на обеспечение разумных гарантий достижения целей по следующим направлениям:</w:t>
      </w:r>
    </w:p>
    <w:p w:rsidR="009566CF" w:rsidRPr="00524932" w:rsidRDefault="009566CF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эффективность и результативность организации деятельности Общества;</w:t>
      </w:r>
    </w:p>
    <w:p w:rsidR="009566CF" w:rsidRPr="00524932" w:rsidRDefault="009566CF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соблюдение требований законодательства, а также требований локальных нормативных актов Общества;</w:t>
      </w:r>
    </w:p>
    <w:p w:rsidR="009566CF" w:rsidRPr="00524932" w:rsidRDefault="009566CF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предотвращение неправомерных действий работников Общества и третьих лиц в отношении активов Общества;</w:t>
      </w:r>
    </w:p>
    <w:p w:rsidR="009566CF" w:rsidRPr="00524932" w:rsidRDefault="009566CF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достоверность, полнота и своевременность подготовки всех видов отчетности.</w:t>
      </w:r>
    </w:p>
    <w:p w:rsidR="00A36B4E" w:rsidRPr="00524932" w:rsidRDefault="00A36B4E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lang w:eastAsia="ru-RU"/>
        </w:rPr>
        <w:t>Бизнес-процесс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деятельность, совокупность последовательных взаимосвязанных работ, направленных на реализацию определенной цели Общества.</w:t>
      </w:r>
    </w:p>
    <w:p w:rsidR="00B962F6" w:rsidRPr="00524932" w:rsidRDefault="00B962F6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lang w:eastAsia="ru-RU"/>
        </w:rPr>
        <w:lastRenderedPageBreak/>
        <w:t>Менеджмент</w:t>
      </w:r>
      <w:r w:rsidR="00C171CE" w:rsidRPr="0052493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8C1B81">
        <w:rPr>
          <w:rFonts w:ascii="Times New Roman" w:eastAsia="Arial Unicode MS" w:hAnsi="Times New Roman" w:cs="Times New Roman"/>
          <w:lang w:eastAsia="ru-RU"/>
        </w:rPr>
        <w:t>- лица</w:t>
      </w:r>
      <w:r w:rsidRPr="00524932">
        <w:rPr>
          <w:rFonts w:ascii="Times New Roman" w:eastAsia="Arial Unicode MS" w:hAnsi="Times New Roman" w:cs="Times New Roman"/>
          <w:lang w:eastAsia="ru-RU"/>
        </w:rPr>
        <w:t>, з</w:t>
      </w:r>
      <w:r w:rsidR="008C1B81">
        <w:rPr>
          <w:rFonts w:ascii="Times New Roman" w:eastAsia="Arial Unicode MS" w:hAnsi="Times New Roman" w:cs="Times New Roman"/>
          <w:lang w:eastAsia="ru-RU"/>
        </w:rPr>
        <w:t>анимающее в Обществе руководящие должности</w:t>
      </w:r>
      <w:r w:rsidR="00C149CB" w:rsidRPr="00524932">
        <w:rPr>
          <w:rFonts w:ascii="Times New Roman" w:eastAsia="Arial Unicode MS" w:hAnsi="Times New Roman" w:cs="Times New Roman"/>
          <w:lang w:eastAsia="ru-RU"/>
        </w:rPr>
        <w:t xml:space="preserve">, </w:t>
      </w:r>
      <w:r w:rsidR="008C1B81">
        <w:rPr>
          <w:rFonts w:ascii="Times New Roman" w:eastAsia="Arial Unicode MS" w:hAnsi="Times New Roman" w:cs="Times New Roman"/>
          <w:lang w:eastAsia="ru-RU"/>
        </w:rPr>
        <w:t>к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руководящим должностям относятся заместители генерального директора</w:t>
      </w:r>
      <w:r w:rsidR="00063342">
        <w:rPr>
          <w:rFonts w:ascii="Times New Roman" w:eastAsia="Arial Unicode MS" w:hAnsi="Times New Roman" w:cs="Times New Roman"/>
          <w:lang w:eastAsia="ru-RU"/>
        </w:rPr>
        <w:t xml:space="preserve"> ПАО «Светлана</w:t>
      </w:r>
      <w:r w:rsidRPr="00524932">
        <w:rPr>
          <w:rFonts w:ascii="Times New Roman" w:eastAsia="Arial Unicode MS" w:hAnsi="Times New Roman" w:cs="Times New Roman"/>
          <w:lang w:eastAsia="ru-RU"/>
        </w:rPr>
        <w:t>»</w:t>
      </w:r>
      <w:r w:rsidR="00C171CE"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="00532AC9" w:rsidRPr="00524932">
        <w:rPr>
          <w:rFonts w:ascii="Times New Roman" w:eastAsia="Arial Unicode MS" w:hAnsi="Times New Roman" w:cs="Times New Roman"/>
          <w:lang w:eastAsia="ru-RU"/>
        </w:rPr>
        <w:t xml:space="preserve">и иные руководители </w:t>
      </w:r>
      <w:r w:rsidRPr="00524932">
        <w:rPr>
          <w:rFonts w:ascii="Times New Roman" w:eastAsia="Arial Unicode MS" w:hAnsi="Times New Roman" w:cs="Times New Roman"/>
          <w:lang w:eastAsia="ru-RU"/>
        </w:rPr>
        <w:t>ст</w:t>
      </w:r>
      <w:r w:rsidR="00C171CE" w:rsidRPr="00524932">
        <w:rPr>
          <w:rFonts w:ascii="Times New Roman" w:eastAsia="Arial Unicode MS" w:hAnsi="Times New Roman" w:cs="Times New Roman"/>
          <w:lang w:eastAsia="ru-RU"/>
        </w:rPr>
        <w:t>руктурных подразделений Общества</w:t>
      </w:r>
      <w:r w:rsidR="002E068B">
        <w:rPr>
          <w:rFonts w:ascii="Times New Roman" w:eastAsia="Arial Unicode MS" w:hAnsi="Times New Roman" w:cs="Times New Roman"/>
          <w:lang w:eastAsia="ru-RU"/>
        </w:rPr>
        <w:t xml:space="preserve">. 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B243B1" w:rsidRPr="00524932" w:rsidRDefault="00B243B1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6" w:name="bookmark7"/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2. </w:t>
      </w:r>
      <w:r w:rsidR="00AF0781"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ЦЕЛИ, </w:t>
      </w:r>
      <w:r w:rsidR="001F5EA9" w:rsidRPr="00524932">
        <w:rPr>
          <w:rFonts w:ascii="Times New Roman" w:eastAsia="Arial Unicode MS" w:hAnsi="Times New Roman" w:cs="Times New Roman"/>
          <w:b/>
          <w:bCs/>
          <w:lang w:eastAsia="ru-RU"/>
        </w:rPr>
        <w:t>ЗАДАЧИ</w:t>
      </w:r>
      <w:r w:rsidR="00AF0781"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 ПОЛИТИКИ, ОСНОВНЫЕ ПРИНЦИПЫ</w:t>
      </w:r>
      <w:r w:rsidR="006069BD">
        <w:rPr>
          <w:rFonts w:ascii="Times New Roman" w:eastAsia="Arial Unicode MS" w:hAnsi="Times New Roman" w:cs="Times New Roman"/>
          <w:b/>
          <w:bCs/>
          <w:lang w:eastAsia="ru-RU"/>
        </w:rPr>
        <w:t xml:space="preserve"> СУРиВК</w:t>
      </w:r>
      <w:bookmarkEnd w:id="6"/>
    </w:p>
    <w:p w:rsidR="00B243B1" w:rsidRPr="00524932" w:rsidRDefault="000E56F3" w:rsidP="00DE7F09">
      <w:pPr>
        <w:tabs>
          <w:tab w:val="left" w:pos="7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7" w:name="bookmark8"/>
      <w:bookmarkStart w:id="8" w:name="bookmark9"/>
      <w:r>
        <w:rPr>
          <w:rFonts w:ascii="Times New Roman" w:eastAsia="Arial Unicode MS" w:hAnsi="Times New Roman" w:cs="Times New Roman"/>
          <w:b/>
          <w:bCs/>
          <w:lang w:eastAsia="ru-RU"/>
        </w:rPr>
        <w:t xml:space="preserve">2.1. </w:t>
      </w:r>
      <w:r w:rsidR="001F5EA9" w:rsidRPr="00524932">
        <w:rPr>
          <w:rFonts w:ascii="Times New Roman" w:eastAsia="Arial Unicode MS" w:hAnsi="Times New Roman" w:cs="Times New Roman"/>
          <w:b/>
          <w:bCs/>
          <w:lang w:eastAsia="ru-RU"/>
        </w:rPr>
        <w:t>Цели и задачи</w:t>
      </w:r>
      <w:r w:rsidR="00B243B1"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 Политики</w:t>
      </w:r>
      <w:bookmarkEnd w:id="7"/>
      <w:bookmarkEnd w:id="8"/>
    </w:p>
    <w:p w:rsidR="00602DA1" w:rsidRPr="00524932" w:rsidRDefault="00602DA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Основная цель системы управления рисками и внутреннего контроля состоит в о</w:t>
      </w:r>
      <w:r w:rsidR="00B16701" w:rsidRPr="00524932">
        <w:rPr>
          <w:rFonts w:ascii="Times New Roman" w:eastAsia="Arial Unicode MS" w:hAnsi="Times New Roman" w:cs="Times New Roman"/>
          <w:lang w:eastAsia="ru-RU"/>
        </w:rPr>
        <w:t>беспечении эффективных действий</w:t>
      </w:r>
      <w:r w:rsidR="00892BC7" w:rsidRPr="00524932">
        <w:rPr>
          <w:rFonts w:ascii="Times New Roman" w:eastAsia="Arial Unicode MS" w:hAnsi="Times New Roman" w:cs="Times New Roman"/>
          <w:lang w:eastAsia="ru-RU"/>
        </w:rPr>
        <w:t xml:space="preserve"> органов</w:t>
      </w:r>
      <w:r w:rsidR="00B16701" w:rsidRPr="00524932">
        <w:rPr>
          <w:rFonts w:ascii="Times New Roman" w:eastAsia="Arial Unicode MS" w:hAnsi="Times New Roman" w:cs="Times New Roman"/>
          <w:lang w:eastAsia="ru-RU"/>
        </w:rPr>
        <w:t xml:space="preserve"> управления</w:t>
      </w:r>
      <w:r w:rsidR="00892BC7" w:rsidRPr="00524932">
        <w:rPr>
          <w:rFonts w:ascii="Times New Roman" w:eastAsia="Arial Unicode MS" w:hAnsi="Times New Roman" w:cs="Times New Roman"/>
          <w:lang w:eastAsia="ru-RU"/>
        </w:rPr>
        <w:t xml:space="preserve"> Общества, а также</w:t>
      </w:r>
      <w:r w:rsidR="00B16701" w:rsidRPr="00524932">
        <w:rPr>
          <w:rFonts w:ascii="Times New Roman" w:eastAsia="Arial Unicode MS" w:hAnsi="Times New Roman" w:cs="Times New Roman"/>
          <w:lang w:eastAsia="ru-RU"/>
        </w:rPr>
        <w:t xml:space="preserve"> его</w:t>
      </w:r>
      <w:r w:rsidR="00892BC7"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="00B16701" w:rsidRPr="00524932">
        <w:rPr>
          <w:rFonts w:ascii="Times New Roman" w:eastAsia="Arial Unicode MS" w:hAnsi="Times New Roman" w:cs="Times New Roman"/>
          <w:lang w:eastAsia="ru-RU"/>
        </w:rPr>
        <w:t>Менеджмента</w:t>
      </w:r>
      <w:r w:rsidR="00892BC7"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в условиях </w:t>
      </w:r>
      <w:r w:rsidR="00DE7F09">
        <w:rPr>
          <w:rFonts w:ascii="Times New Roman" w:eastAsia="Arial Unicode MS" w:hAnsi="Times New Roman" w:cs="Times New Roman"/>
          <w:lang w:eastAsia="ru-RU"/>
        </w:rPr>
        <w:t>н</w:t>
      </w:r>
      <w:r w:rsidR="00EA7751" w:rsidRPr="00524932">
        <w:rPr>
          <w:rFonts w:ascii="Times New Roman" w:eastAsia="Arial Unicode MS" w:hAnsi="Times New Roman" w:cs="Times New Roman"/>
          <w:lang w:eastAsia="ru-RU"/>
        </w:rPr>
        <w:t xml:space="preserve">еопределенности </w:t>
      </w:r>
      <w:r w:rsidR="00DE7F09">
        <w:rPr>
          <w:rFonts w:ascii="Times New Roman" w:eastAsia="Arial Unicode MS" w:hAnsi="Times New Roman" w:cs="Times New Roman"/>
          <w:b/>
          <w:iCs/>
          <w:shd w:val="clear" w:color="auto" w:fill="FFFFFF"/>
          <w:lang w:eastAsia="ru-RU"/>
        </w:rPr>
        <w:t>(</w:t>
      </w:r>
      <w:r w:rsidR="00DE7F09">
        <w:rPr>
          <w:rFonts w:ascii="Times New Roman" w:eastAsia="Arial Unicode MS" w:hAnsi="Times New Roman" w:cs="Times New Roman"/>
          <w:lang w:eastAsia="ru-RU"/>
        </w:rPr>
        <w:t>частичного или полного дефицит информации, связанного</w:t>
      </w:r>
      <w:r w:rsidR="00DE7F09" w:rsidRPr="00524932">
        <w:rPr>
          <w:rFonts w:ascii="Times New Roman" w:eastAsia="Arial Unicode MS" w:hAnsi="Times New Roman" w:cs="Times New Roman"/>
          <w:lang w:eastAsia="ru-RU"/>
        </w:rPr>
        <w:t xml:space="preserve"> с пониманием или знанием событий, их последствий и сте</w:t>
      </w:r>
      <w:r w:rsidR="00DE7F09">
        <w:rPr>
          <w:rFonts w:ascii="Times New Roman" w:eastAsia="Arial Unicode MS" w:hAnsi="Times New Roman" w:cs="Times New Roman"/>
          <w:lang w:eastAsia="ru-RU"/>
        </w:rPr>
        <w:t xml:space="preserve">пени возможности их наступления) </w:t>
      </w:r>
      <w:r w:rsidRPr="00524932">
        <w:rPr>
          <w:rFonts w:ascii="Times New Roman" w:eastAsia="Arial Unicode MS" w:hAnsi="Times New Roman" w:cs="Times New Roman"/>
          <w:lang w:eastAsia="ru-RU"/>
        </w:rPr>
        <w:t>и связанных с нею рисков и возможностей для достижения целей Общества.</w:t>
      </w:r>
    </w:p>
    <w:p w:rsidR="00602DA1" w:rsidRPr="00524932" w:rsidRDefault="00602DA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 xml:space="preserve">В соответствии с поставленной целью основными задачами </w:t>
      </w:r>
      <w:r w:rsidR="000D74FA">
        <w:rPr>
          <w:rFonts w:ascii="Times New Roman" w:eastAsia="Arial Unicode MS" w:hAnsi="Times New Roman" w:cs="Times New Roman"/>
          <w:lang w:eastAsia="ru-RU"/>
        </w:rPr>
        <w:t>СУР</w:t>
      </w:r>
      <w:r w:rsidR="00EA7751" w:rsidRPr="00524932">
        <w:rPr>
          <w:rFonts w:ascii="Times New Roman" w:eastAsia="Arial Unicode MS" w:hAnsi="Times New Roman" w:cs="Times New Roman"/>
          <w:lang w:eastAsia="ru-RU"/>
        </w:rPr>
        <w:t>и</w:t>
      </w:r>
      <w:r w:rsidR="000D74FA">
        <w:rPr>
          <w:rFonts w:ascii="Times New Roman" w:eastAsia="Arial Unicode MS" w:hAnsi="Times New Roman" w:cs="Times New Roman"/>
          <w:lang w:eastAsia="ru-RU"/>
        </w:rPr>
        <w:t>ВК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являются:</w:t>
      </w:r>
    </w:p>
    <w:p w:rsidR="00602DA1" w:rsidRPr="00524932" w:rsidRDefault="00917D46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 xml:space="preserve">сокращение числа непредвиденных событий, способных оказать </w:t>
      </w:r>
      <w:r w:rsidR="00FC71FF" w:rsidRPr="00524932">
        <w:rPr>
          <w:rFonts w:ascii="Times New Roman" w:eastAsia="Arial Unicode MS" w:hAnsi="Times New Roman" w:cs="Times New Roman"/>
          <w:lang w:eastAsia="ru-RU"/>
        </w:rPr>
        <w:t xml:space="preserve">негативное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>влияние на достижение целей Общества;</w:t>
      </w:r>
    </w:p>
    <w:p w:rsidR="00602DA1" w:rsidRPr="00524932" w:rsidRDefault="00917D46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>эффективное использование событий, способных оказать положительное влияние на достижение целей Общества;</w:t>
      </w:r>
    </w:p>
    <w:p w:rsidR="00B243B1" w:rsidRPr="00524932" w:rsidRDefault="00917D46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 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>совершенствование процесса принятия решений по реагированию на возникающие риски, в том числе построение эффективной системы внутреннего контроля.</w:t>
      </w:r>
    </w:p>
    <w:p w:rsidR="00602DA1" w:rsidRPr="00524932" w:rsidRDefault="00917D46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935B9B" w:rsidRPr="00524932">
        <w:rPr>
          <w:rFonts w:ascii="Times New Roman" w:eastAsia="Arial Unicode MS" w:hAnsi="Times New Roman" w:cs="Times New Roman"/>
          <w:lang w:eastAsia="ru-RU"/>
        </w:rPr>
        <w:t>обеспечение</w:t>
      </w:r>
      <w:r w:rsidR="00602DA1" w:rsidRPr="00524932">
        <w:rPr>
          <w:rFonts w:ascii="Times New Roman" w:eastAsia="Arial Unicode MS" w:hAnsi="Times New Roman" w:cs="Times New Roman"/>
          <w:lang w:eastAsia="ru-RU"/>
        </w:rPr>
        <w:t xml:space="preserve"> соответствия Общества требованиям нормативно-правовых актов, регламентирующих деятельность Общества.</w:t>
      </w:r>
    </w:p>
    <w:p w:rsidR="00063342" w:rsidRPr="00063342" w:rsidRDefault="00063342" w:rsidP="00DE7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9" w:name="bookmark12"/>
      <w:r w:rsidRPr="00063342">
        <w:rPr>
          <w:rFonts w:ascii="Times New Roman" w:eastAsia="Times New Roman" w:hAnsi="Times New Roman" w:cs="Times New Roman"/>
          <w:lang w:eastAsia="ru-RU"/>
        </w:rPr>
        <w:t>- повышение уровня корпоративного управления, укрепление доверия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3342">
        <w:rPr>
          <w:rFonts w:ascii="Times New Roman" w:eastAsia="Times New Roman" w:hAnsi="Times New Roman" w:cs="Times New Roman"/>
          <w:lang w:eastAsia="ru-RU"/>
        </w:rPr>
        <w:t>инвесторов и других заинтересованных лиц.</w:t>
      </w:r>
    </w:p>
    <w:p w:rsidR="00063342" w:rsidRPr="00063342" w:rsidRDefault="00063342" w:rsidP="00DE7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3342">
        <w:rPr>
          <w:rFonts w:ascii="Times New Roman" w:eastAsia="Times New Roman" w:hAnsi="Times New Roman" w:cs="Times New Roman"/>
          <w:lang w:eastAsia="ru-RU"/>
        </w:rPr>
        <w:t>- обеспечение сохранности активов, а также полноты и достоверности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3342">
        <w:rPr>
          <w:rFonts w:ascii="Times New Roman" w:eastAsia="Times New Roman" w:hAnsi="Times New Roman" w:cs="Times New Roman"/>
          <w:lang w:eastAsia="ru-RU"/>
        </w:rPr>
        <w:t>финансовой, правленческой и другой отчетности.</w:t>
      </w:r>
    </w:p>
    <w:p w:rsidR="00B243B1" w:rsidRPr="00524932" w:rsidRDefault="00AF0781" w:rsidP="00DE7F09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2.2. Основные принципы </w:t>
      </w:r>
      <w:bookmarkEnd w:id="9"/>
      <w:r w:rsidR="00320225" w:rsidRPr="00320225">
        <w:rPr>
          <w:rFonts w:ascii="Times New Roman" w:eastAsia="Arial Unicode MS" w:hAnsi="Times New Roman" w:cs="Times New Roman"/>
          <w:b/>
          <w:lang w:eastAsia="ru-RU"/>
        </w:rPr>
        <w:t>СУРиВК</w:t>
      </w:r>
      <w:r w:rsidR="00320225">
        <w:rPr>
          <w:rFonts w:ascii="Times New Roman" w:eastAsia="Arial Unicode MS" w:hAnsi="Times New Roman" w:cs="Times New Roman"/>
          <w:b/>
          <w:lang w:eastAsia="ru-RU"/>
        </w:rPr>
        <w:t xml:space="preserve">. </w:t>
      </w:r>
    </w:p>
    <w:p w:rsidR="00B243B1" w:rsidRPr="00524932" w:rsidRDefault="00B243B1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bookmarkStart w:id="10" w:name="bookmark13"/>
      <w:r w:rsidRPr="00524932">
        <w:rPr>
          <w:rFonts w:ascii="Times New Roman" w:eastAsia="Arial Unicode MS" w:hAnsi="Times New Roman" w:cs="Times New Roman"/>
          <w:lang w:eastAsia="ru-RU"/>
        </w:rPr>
        <w:t>Политика Общества в области внутреннего контроля и управления рисками основывается на следующих ключевых принципах:</w:t>
      </w:r>
      <w:bookmarkEnd w:id="10"/>
    </w:p>
    <w:p w:rsidR="00B243B1" w:rsidRPr="00524932" w:rsidRDefault="00B243B1" w:rsidP="00DE7F09">
      <w:pPr>
        <w:tabs>
          <w:tab w:val="left" w:pos="56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Непрерывность:</w:t>
      </w:r>
      <w:r w:rsidR="00320225">
        <w:rPr>
          <w:rFonts w:ascii="Times New Roman" w:eastAsia="Arial Unicode MS" w:hAnsi="Times New Roman" w:cs="Times New Roman"/>
          <w:lang w:eastAsia="ru-RU"/>
        </w:rPr>
        <w:t xml:space="preserve"> </w:t>
      </w:r>
      <w:r w:rsidR="00320225" w:rsidRPr="00320225">
        <w:rPr>
          <w:rFonts w:ascii="Times New Roman" w:eastAsia="Arial Unicode MS" w:hAnsi="Times New Roman" w:cs="Times New Roman"/>
          <w:b/>
          <w:lang w:eastAsia="ru-RU"/>
        </w:rPr>
        <w:t>СУРиВК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Общества функционирует на постоянной основе;</w:t>
      </w:r>
    </w:p>
    <w:p w:rsidR="00B243B1" w:rsidRPr="00524932" w:rsidRDefault="00B243B1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Интеграция:</w:t>
      </w:r>
      <w:r w:rsidR="00320225" w:rsidRPr="00320225">
        <w:rPr>
          <w:rFonts w:ascii="Times New Roman" w:eastAsia="Arial Unicode MS" w:hAnsi="Times New Roman" w:cs="Times New Roman"/>
          <w:b/>
          <w:lang w:eastAsia="ru-RU"/>
        </w:rPr>
        <w:t xml:space="preserve"> СУРиВК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является неотъемлемой частью системы корпоративного управления в Обществе и используется при разработке и формировании стратегии</w:t>
      </w:r>
      <w:r w:rsidR="000D7A4E" w:rsidRPr="00524932">
        <w:rPr>
          <w:rFonts w:ascii="Times New Roman" w:eastAsia="Arial Unicode MS" w:hAnsi="Times New Roman" w:cs="Times New Roman"/>
          <w:lang w:eastAsia="ru-RU"/>
        </w:rPr>
        <w:t xml:space="preserve"> развития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>;</w:t>
      </w:r>
    </w:p>
    <w:p w:rsidR="00C0084E" w:rsidRDefault="00B243B1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Комплексность:</w:t>
      </w:r>
      <w:r w:rsidR="00C0084E">
        <w:rPr>
          <w:rFonts w:ascii="Times New Roman" w:eastAsia="Arial Unicode MS" w:hAnsi="Times New Roman" w:cs="Times New Roman"/>
          <w:lang w:eastAsia="ru-RU"/>
        </w:rPr>
        <w:t xml:space="preserve"> </w:t>
      </w:r>
      <w:r w:rsidR="00C0084E" w:rsidRPr="00320225">
        <w:rPr>
          <w:rFonts w:ascii="Times New Roman" w:eastAsia="Arial Unicode MS" w:hAnsi="Times New Roman" w:cs="Times New Roman"/>
          <w:b/>
          <w:lang w:eastAsia="ru-RU"/>
        </w:rPr>
        <w:t>СУРиВК</w:t>
      </w:r>
      <w:r w:rsidR="00C0084E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охватывает все направления деятельности Общества и все виды возникающих в их рамках рисков. Контрольные процедуры существуют во всех бизнес-процессах Общества на всех уровнях управления;</w:t>
      </w:r>
    </w:p>
    <w:p w:rsidR="00C0084E" w:rsidRDefault="00C0084E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C0084E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Своевременность и при</w:t>
      </w:r>
      <w:r w:rsidR="00B243B1" w:rsidRPr="00C0084E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оритетность:</w:t>
      </w:r>
      <w:r w:rsidR="00B243B1" w:rsidRPr="00C0084E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320225">
        <w:rPr>
          <w:rFonts w:ascii="Times New Roman" w:eastAsia="Arial Unicode MS" w:hAnsi="Times New Roman" w:cs="Times New Roman"/>
          <w:b/>
          <w:lang w:eastAsia="ru-RU"/>
        </w:rPr>
        <w:t xml:space="preserve">СУРиВК 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носит превентивный характер и направлена, прежде всего, на снижение вероятности реализации рисков и(или) ущерба от реализации рисков, а не на устранение последствий такой реализации. Информация о рисках должна быть доведена до сведения уполномоченных лиц в соответствующем объеме и своевременно. Максимальная эффективность </w:t>
      </w:r>
      <w:r w:rsidRPr="00320225">
        <w:rPr>
          <w:rFonts w:ascii="Times New Roman" w:eastAsia="Arial Unicode MS" w:hAnsi="Times New Roman" w:cs="Times New Roman"/>
          <w:b/>
          <w:lang w:eastAsia="ru-RU"/>
        </w:rPr>
        <w:t>СУРиВК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 достигается путем расстановки приоритетов при внедрении процедур внутреннего контроля, выборе объектов проверок с учетом сложности и значимости объекта контроля, критичности рисков. Общество принимает необходимые меры в первую очередь в отношении критических для деятельности Общества рисков.</w:t>
      </w:r>
    </w:p>
    <w:p w:rsidR="00B243B1" w:rsidRPr="00C0084E" w:rsidRDefault="00B243B1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C0084E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Разделение обязанностей: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 функции между</w:t>
      </w:r>
      <w:r w:rsidR="00FC71FF" w:rsidRPr="00C0084E">
        <w:rPr>
          <w:rFonts w:ascii="Times New Roman" w:eastAsia="Arial Unicode MS" w:hAnsi="Times New Roman" w:cs="Times New Roman"/>
          <w:lang w:eastAsia="ru-RU"/>
        </w:rPr>
        <w:t xml:space="preserve"> должностными лицами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 и структурными единицами Общества распределяются таким образом, чтобы за одним работником или структурным подразделением не были одновременно закреплены обязанности по реализации функций и обязанности по контролю за их выполнением</w:t>
      </w:r>
      <w:r w:rsidR="00602DA1" w:rsidRPr="00C0084E">
        <w:rPr>
          <w:rFonts w:ascii="Times New Roman" w:eastAsia="Arial Unicode MS" w:hAnsi="Times New Roman" w:cs="Times New Roman"/>
          <w:lang w:eastAsia="ru-RU"/>
        </w:rPr>
        <w:t>.</w:t>
      </w:r>
    </w:p>
    <w:p w:rsidR="00C0084E" w:rsidRDefault="00B243B1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C0084E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Разрешение и одобрение: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 в Обществе все финансово-хозяйственные операции должны быть формально одобрены или разрешены ответственными </w:t>
      </w:r>
      <w:r w:rsidR="00DB0E47" w:rsidRPr="00C0084E">
        <w:rPr>
          <w:rFonts w:ascii="Times New Roman" w:eastAsia="Arial Unicode MS" w:hAnsi="Times New Roman" w:cs="Times New Roman"/>
          <w:lang w:eastAsia="ru-RU"/>
        </w:rPr>
        <w:t>лицами в пределах их полномочий.</w:t>
      </w:r>
    </w:p>
    <w:p w:rsidR="00C0084E" w:rsidRPr="00C0084E" w:rsidRDefault="00C0084E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C0084E">
        <w:rPr>
          <w:rFonts w:ascii="Times New Roman" w:eastAsia="Arial Unicode MS" w:hAnsi="Times New Roman" w:cs="Times New Roman"/>
          <w:b/>
          <w:lang w:eastAsia="ru-RU"/>
        </w:rPr>
        <w:t xml:space="preserve">Целесообразность: 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 Управление рисками и внутренний контроль осуществляются исходя из целей деятельности и стратегии развития Общества. Объем и сложность процедур управления рисками и внутреннего контроля, ресурсы, направляемые на реализацию соответствующих мероприятий, должны быть необходимыми и достаточными для выполнения задач и достижения целей функционирования </w:t>
      </w:r>
      <w:r w:rsidRPr="00320225">
        <w:rPr>
          <w:rFonts w:ascii="Times New Roman" w:eastAsia="Arial Unicode MS" w:hAnsi="Times New Roman" w:cs="Times New Roman"/>
          <w:b/>
          <w:lang w:eastAsia="ru-RU"/>
        </w:rPr>
        <w:t>СУРиВК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, а также обоснованы экономическим эффектом от снижения уровня рисков. </w:t>
      </w:r>
    </w:p>
    <w:p w:rsidR="00C0084E" w:rsidRPr="00C0084E" w:rsidRDefault="00C0084E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C0084E">
        <w:rPr>
          <w:rFonts w:ascii="Times New Roman" w:eastAsia="Arial Unicode MS" w:hAnsi="Times New Roman" w:cs="Times New Roman"/>
          <w:b/>
          <w:lang w:eastAsia="ru-RU"/>
        </w:rPr>
        <w:t>Прозрачность</w:t>
      </w:r>
      <w:r w:rsidR="00320225">
        <w:rPr>
          <w:rFonts w:ascii="Times New Roman" w:eastAsia="Arial Unicode MS" w:hAnsi="Times New Roman" w:cs="Times New Roman"/>
          <w:lang w:eastAsia="ru-RU"/>
        </w:rPr>
        <w:t>:</w:t>
      </w:r>
      <w:r w:rsidRPr="00C0084E">
        <w:rPr>
          <w:rFonts w:ascii="Times New Roman" w:eastAsia="Arial Unicode MS" w:hAnsi="Times New Roman" w:cs="Times New Roman"/>
          <w:lang w:eastAsia="ru-RU"/>
        </w:rPr>
        <w:t xml:space="preserve"> Общество создает необходимые условия для обеспечения надлежащего и своевременного участия заинтересованных сторон и, в том числе лиц, принимающих решения на всех уровнях управления в процедурах управления рисками и внутреннего контроля.</w:t>
      </w:r>
    </w:p>
    <w:p w:rsidR="00D4397B" w:rsidRPr="00524932" w:rsidRDefault="00D4397B" w:rsidP="00DE7F09">
      <w:pPr>
        <w:tabs>
          <w:tab w:val="left" w:pos="5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F0634C" w:rsidRPr="00524932" w:rsidRDefault="00A36B4E" w:rsidP="00DE7F09">
      <w:pPr>
        <w:pStyle w:val="a5"/>
        <w:numPr>
          <w:ilvl w:val="0"/>
          <w:numId w:val="13"/>
        </w:numPr>
        <w:tabs>
          <w:tab w:val="left" w:pos="542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lang w:eastAsia="ru-RU"/>
        </w:rPr>
      </w:pPr>
      <w:r w:rsidRPr="00524932">
        <w:rPr>
          <w:rFonts w:ascii="Times New Roman" w:eastAsia="Calibri" w:hAnsi="Times New Roman" w:cs="Times New Roman"/>
          <w:b/>
        </w:rPr>
        <w:lastRenderedPageBreak/>
        <w:t>РАСПРЕДЕЛЕНИЕ  ПОЛНОМОЧИЙ МЕЖДУ СУБЪЕКТАМИ УПРАВЛЕНИЯ РИСКАМИ И ВНУТРЕННЕГО КОНТРОЛЯ</w:t>
      </w:r>
    </w:p>
    <w:p w:rsidR="002E068B" w:rsidRDefault="002E068B" w:rsidP="00DE7F09">
      <w:pPr>
        <w:tabs>
          <w:tab w:val="left" w:pos="5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0E56F3" w:rsidRDefault="002106BB" w:rsidP="00DE7F09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11" w:name="_Toc533429947"/>
      <w:bookmarkStart w:id="12" w:name="_Toc1384310"/>
      <w:r>
        <w:rPr>
          <w:rFonts w:ascii="Times New Roman" w:hAnsi="Times New Roman" w:cs="Times New Roman"/>
          <w:b/>
        </w:rPr>
        <w:t xml:space="preserve">3.1. </w:t>
      </w:r>
      <w:r w:rsidR="00A36B4E" w:rsidRPr="002106BB">
        <w:rPr>
          <w:rFonts w:ascii="Times New Roman" w:hAnsi="Times New Roman" w:cs="Times New Roman"/>
          <w:b/>
        </w:rPr>
        <w:t>Совет директоров</w:t>
      </w:r>
      <w:bookmarkEnd w:id="11"/>
      <w:bookmarkEnd w:id="12"/>
      <w:r w:rsidR="00A36B4E" w:rsidRPr="002106BB">
        <w:rPr>
          <w:rFonts w:ascii="Times New Roman" w:hAnsi="Times New Roman" w:cs="Times New Roman"/>
          <w:b/>
        </w:rPr>
        <w:t xml:space="preserve"> Общества</w:t>
      </w:r>
      <w:r w:rsidR="00E26233" w:rsidRPr="002106BB">
        <w:rPr>
          <w:rFonts w:ascii="Times New Roman" w:hAnsi="Times New Roman" w:cs="Times New Roman"/>
          <w:b/>
        </w:rPr>
        <w:t>:</w:t>
      </w:r>
    </w:p>
    <w:p w:rsidR="002E068B" w:rsidRPr="002E068B" w:rsidRDefault="002E068B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E068B">
        <w:rPr>
          <w:rFonts w:ascii="Times New Roman" w:eastAsia="Arial Unicode MS" w:hAnsi="Times New Roman" w:cs="Times New Roman"/>
          <w:lang w:eastAsia="ru-RU"/>
        </w:rPr>
        <w:t xml:space="preserve">К функциям Совета директоров применительно к Управлению рисками относится: </w:t>
      </w:r>
    </w:p>
    <w:p w:rsidR="002E068B" w:rsidRPr="002E068B" w:rsidRDefault="00E26233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2E068B" w:rsidRPr="002E068B">
        <w:rPr>
          <w:rFonts w:ascii="Times New Roman" w:eastAsia="Arial Unicode MS" w:hAnsi="Times New Roman" w:cs="Times New Roman"/>
          <w:lang w:eastAsia="ru-RU"/>
        </w:rPr>
        <w:t>Определение концепции и стратегии развития Общества, а также способов ее реализации;</w:t>
      </w:r>
    </w:p>
    <w:p w:rsidR="002E068B" w:rsidRDefault="002E068B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- Определение  принципов и подходов </w:t>
      </w:r>
      <w:r w:rsidR="00E26233" w:rsidRPr="00E26233">
        <w:rPr>
          <w:rFonts w:ascii="Times New Roman" w:hAnsi="Times New Roman" w:cs="Times New Roman"/>
          <w:shd w:val="clear" w:color="auto" w:fill="FFFFFF"/>
        </w:rPr>
        <w:t xml:space="preserve"> к организации в Обществе управления рисками и  внутреннего контроля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2E068B">
        <w:rPr>
          <w:rFonts w:ascii="Times New Roman" w:eastAsia="Arial Unicode MS" w:hAnsi="Times New Roman" w:cs="Times New Roman"/>
          <w:lang w:eastAsia="ru-RU"/>
        </w:rPr>
        <w:t xml:space="preserve"> </w:t>
      </w:r>
    </w:p>
    <w:p w:rsidR="002E068B" w:rsidRPr="002E068B" w:rsidRDefault="002E068B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Pr="002E068B">
        <w:rPr>
          <w:rFonts w:ascii="Times New Roman" w:eastAsia="Arial Unicode MS" w:hAnsi="Times New Roman" w:cs="Times New Roman"/>
          <w:lang w:eastAsia="ru-RU"/>
        </w:rPr>
        <w:t>Утверждение ключевых показателей и оценка эффективности Общества, Генерального директора Общества;</w:t>
      </w:r>
    </w:p>
    <w:p w:rsidR="002106BB" w:rsidRDefault="00E77402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2E068B">
        <w:rPr>
          <w:rFonts w:ascii="Times New Roman" w:hAnsi="Times New Roman" w:cs="Times New Roman"/>
          <w:shd w:val="clear" w:color="auto" w:fill="FFFFFF"/>
        </w:rPr>
        <w:t>Утверждение</w:t>
      </w:r>
      <w:r w:rsidR="00A36B4E" w:rsidRPr="00524932">
        <w:rPr>
          <w:rFonts w:ascii="Times New Roman" w:hAnsi="Times New Roman" w:cs="Times New Roman"/>
          <w:shd w:val="clear" w:color="auto" w:fill="FFFFFF"/>
        </w:rPr>
        <w:t xml:space="preserve"> </w:t>
      </w:r>
      <w:r w:rsidR="002E068B">
        <w:rPr>
          <w:rFonts w:ascii="Times New Roman" w:hAnsi="Times New Roman" w:cs="Times New Roman"/>
          <w:shd w:val="clear" w:color="auto" w:fill="FFFFFF"/>
        </w:rPr>
        <w:t xml:space="preserve"> внутренних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2E068B">
        <w:rPr>
          <w:rFonts w:ascii="Times New Roman" w:hAnsi="Times New Roman" w:cs="Times New Roman"/>
          <w:shd w:val="clear" w:color="auto" w:fill="FFFFFF"/>
        </w:rPr>
        <w:t>документов</w:t>
      </w:r>
      <w:r w:rsidR="00A36B4E" w:rsidRPr="00524932">
        <w:rPr>
          <w:rFonts w:ascii="Times New Roman" w:hAnsi="Times New Roman" w:cs="Times New Roman"/>
          <w:shd w:val="clear" w:color="auto" w:fill="FFFFFF"/>
        </w:rPr>
        <w:t xml:space="preserve"> </w:t>
      </w:r>
      <w:r w:rsidR="009C2D38" w:rsidRPr="00524932">
        <w:rPr>
          <w:rFonts w:ascii="Times New Roman" w:hAnsi="Times New Roman" w:cs="Times New Roman"/>
        </w:rPr>
        <w:t xml:space="preserve">Общества </w:t>
      </w:r>
      <w:r>
        <w:rPr>
          <w:rFonts w:ascii="Times New Roman" w:hAnsi="Times New Roman" w:cs="Times New Roman"/>
        </w:rPr>
        <w:t>,</w:t>
      </w:r>
      <w:r w:rsidR="002E068B">
        <w:rPr>
          <w:rFonts w:ascii="Times New Roman" w:hAnsi="Times New Roman" w:cs="Times New Roman"/>
        </w:rPr>
        <w:t xml:space="preserve"> определяющих</w:t>
      </w:r>
      <w:r>
        <w:rPr>
          <w:rFonts w:ascii="Times New Roman" w:hAnsi="Times New Roman" w:cs="Times New Roman"/>
        </w:rPr>
        <w:t xml:space="preserve"> политику Общества области </w:t>
      </w:r>
      <w:r w:rsidR="00A36B4E" w:rsidRPr="00524932">
        <w:rPr>
          <w:rFonts w:ascii="Times New Roman" w:hAnsi="Times New Roman" w:cs="Times New Roman"/>
          <w:shd w:val="clear" w:color="auto" w:fill="FFFFFF"/>
        </w:rPr>
        <w:t xml:space="preserve">в </w:t>
      </w:r>
      <w:r w:rsidRPr="00E26233">
        <w:rPr>
          <w:rFonts w:ascii="Times New Roman" w:hAnsi="Times New Roman" w:cs="Times New Roman"/>
          <w:shd w:val="clear" w:color="auto" w:fill="FFFFFF"/>
        </w:rPr>
        <w:t>управления рисками и  внутреннего контроля.</w:t>
      </w:r>
    </w:p>
    <w:p w:rsidR="00A36B4E" w:rsidRDefault="00E77402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C875D0">
        <w:rPr>
          <w:rFonts w:ascii="Times New Roman" w:hAnsi="Times New Roman" w:cs="Times New Roman"/>
          <w:shd w:val="clear" w:color="auto" w:fill="FFFFFF"/>
        </w:rPr>
        <w:t xml:space="preserve"> </w:t>
      </w:r>
      <w:r w:rsidR="002E068B">
        <w:rPr>
          <w:rFonts w:ascii="Times New Roman" w:hAnsi="Times New Roman" w:cs="Times New Roman"/>
          <w:shd w:val="clear" w:color="auto" w:fill="FFFFFF"/>
        </w:rPr>
        <w:t>Принятие решений</w:t>
      </w:r>
      <w:r w:rsidRPr="00E77402">
        <w:rPr>
          <w:rFonts w:ascii="Times New Roman" w:hAnsi="Times New Roman" w:cs="Times New Roman"/>
          <w:shd w:val="clear" w:color="auto" w:fill="FFFFFF"/>
        </w:rPr>
        <w:t xml:space="preserve"> по повышению эффективности управления рисками и внутреннего контроля.</w:t>
      </w:r>
    </w:p>
    <w:p w:rsidR="00962002" w:rsidRDefault="00035D2A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Ос</w:t>
      </w:r>
      <w:r w:rsidR="002E068B">
        <w:rPr>
          <w:rFonts w:ascii="Times New Roman" w:hAnsi="Times New Roman" w:cs="Times New Roman"/>
          <w:shd w:val="clear" w:color="auto" w:fill="FFFFFF"/>
        </w:rPr>
        <w:t xml:space="preserve">уществление контроля </w:t>
      </w:r>
      <w:r w:rsidRPr="00035D2A">
        <w:rPr>
          <w:rFonts w:ascii="Times New Roman" w:hAnsi="Times New Roman" w:cs="Times New Roman"/>
          <w:shd w:val="clear" w:color="auto" w:fill="FFFFFF"/>
        </w:rPr>
        <w:t xml:space="preserve"> за управлением в Обществе и его финансово-хозяйственной деятельностью, контроль за исполн</w:t>
      </w:r>
      <w:r>
        <w:rPr>
          <w:rFonts w:ascii="Times New Roman" w:hAnsi="Times New Roman" w:cs="Times New Roman"/>
          <w:shd w:val="clear" w:color="auto" w:fill="FFFFFF"/>
        </w:rPr>
        <w:t>ением решений Совета директоров.</w:t>
      </w:r>
    </w:p>
    <w:p w:rsidR="00962002" w:rsidRDefault="002106BB" w:rsidP="00DE7F09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13" w:name="_Toc533429951"/>
      <w:bookmarkStart w:id="14" w:name="_Toc1384311"/>
      <w:r>
        <w:rPr>
          <w:rFonts w:ascii="Times New Roman" w:hAnsi="Times New Roman" w:cs="Times New Roman"/>
          <w:b/>
        </w:rPr>
        <w:t xml:space="preserve">3.2. </w:t>
      </w:r>
      <w:r w:rsidR="00A36B4E" w:rsidRPr="002106BB">
        <w:rPr>
          <w:rFonts w:ascii="Times New Roman" w:hAnsi="Times New Roman" w:cs="Times New Roman"/>
          <w:b/>
        </w:rPr>
        <w:t>Генеральный директор</w:t>
      </w:r>
      <w:bookmarkEnd w:id="13"/>
      <w:bookmarkEnd w:id="14"/>
      <w:r w:rsidR="00E77402" w:rsidRPr="002106BB">
        <w:rPr>
          <w:rFonts w:ascii="Times New Roman" w:hAnsi="Times New Roman" w:cs="Times New Roman"/>
          <w:b/>
        </w:rPr>
        <w:t>:</w:t>
      </w:r>
      <w:bookmarkStart w:id="15" w:name="_Toc533418496"/>
      <w:bookmarkStart w:id="16" w:name="_Toc533418690"/>
      <w:bookmarkStart w:id="17" w:name="_Toc533418718"/>
      <w:bookmarkStart w:id="18" w:name="_Toc533418746"/>
      <w:bookmarkStart w:id="19" w:name="_Toc533418809"/>
      <w:bookmarkStart w:id="20" w:name="_Toc533418876"/>
      <w:bookmarkStart w:id="21" w:name="_Toc533423346"/>
      <w:bookmarkStart w:id="22" w:name="_Toc533429815"/>
      <w:bookmarkStart w:id="23" w:name="_Toc533429850"/>
      <w:bookmarkStart w:id="24" w:name="_Toc533429876"/>
      <w:bookmarkStart w:id="25" w:name="_Toc533429914"/>
      <w:bookmarkStart w:id="26" w:name="_Toc533429952"/>
      <w:bookmarkStart w:id="27" w:name="_Toc533430630"/>
      <w:bookmarkStart w:id="28" w:name="_Toc533430758"/>
      <w:bookmarkStart w:id="29" w:name="_Toc533431420"/>
      <w:bookmarkStart w:id="30" w:name="_Toc533432018"/>
      <w:bookmarkStart w:id="31" w:name="_Toc533432253"/>
      <w:bookmarkStart w:id="32" w:name="_Toc533432883"/>
      <w:bookmarkStart w:id="33" w:name="_Toc533433403"/>
      <w:bookmarkStart w:id="34" w:name="_Toc533434998"/>
      <w:bookmarkStart w:id="35" w:name="_Toc533435405"/>
      <w:bookmarkStart w:id="36" w:name="_Toc533435434"/>
      <w:bookmarkStart w:id="37" w:name="_Toc533435463"/>
      <w:bookmarkStart w:id="38" w:name="_Toc533435499"/>
      <w:bookmarkStart w:id="39" w:name="_Toc533435537"/>
      <w:bookmarkStart w:id="40" w:name="_Toc533435566"/>
      <w:bookmarkStart w:id="41" w:name="_Toc533435643"/>
      <w:bookmarkStart w:id="42" w:name="_Toc533435718"/>
      <w:bookmarkStart w:id="43" w:name="_Toc533435775"/>
      <w:bookmarkStart w:id="44" w:name="_Toc533435828"/>
      <w:bookmarkStart w:id="45" w:name="_Toc533436009"/>
      <w:bookmarkStart w:id="46" w:name="_Toc533436108"/>
      <w:bookmarkStart w:id="47" w:name="_Toc533436703"/>
      <w:bookmarkStart w:id="48" w:name="_Toc533436739"/>
      <w:bookmarkStart w:id="49" w:name="_Toc533440674"/>
      <w:bookmarkStart w:id="50" w:name="_Toc53350389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2E068B" w:rsidRPr="002E068B" w:rsidRDefault="002E068B" w:rsidP="00DE7F09">
      <w:pPr>
        <w:tabs>
          <w:tab w:val="left" w:pos="542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E068B">
        <w:rPr>
          <w:rFonts w:ascii="Times New Roman" w:eastAsia="Arial Unicode MS" w:hAnsi="Times New Roman" w:cs="Times New Roman"/>
          <w:lang w:eastAsia="ru-RU"/>
        </w:rPr>
        <w:t>Генеральный директор Общества применительно к управлению рисками выполняет следующие функции:</w:t>
      </w:r>
    </w:p>
    <w:p w:rsidR="002E068B" w:rsidRDefault="00FA21C3" w:rsidP="00DE7F09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 w:rsidRPr="002106BB">
        <w:rPr>
          <w:rFonts w:ascii="Times New Roman" w:hAnsi="Times New Roman" w:cs="Times New Roman"/>
          <w:shd w:val="clear" w:color="auto" w:fill="FFFFFF"/>
        </w:rPr>
        <w:t xml:space="preserve">- </w:t>
      </w:r>
      <w:r w:rsidR="002E068B" w:rsidRPr="002E068B">
        <w:rPr>
          <w:rFonts w:ascii="Times New Roman" w:hAnsi="Times New Roman" w:cs="Times New Roman"/>
          <w:shd w:val="clear" w:color="auto" w:fill="FFFFFF"/>
        </w:rPr>
        <w:t>Обеспечивает развитие Общества согласно стратегии, утвержденной Советом директоров: осуществляет текущее руководство Обществом в соответствии с решениями Совета директоров;</w:t>
      </w:r>
    </w:p>
    <w:p w:rsidR="00962002" w:rsidRDefault="002E068B" w:rsidP="00DE7F09">
      <w:pPr>
        <w:keepNext/>
        <w:keepLines/>
        <w:spacing w:after="0" w:line="240" w:lineRule="auto"/>
        <w:jc w:val="both"/>
        <w:outlineLvl w:val="2"/>
        <w:rPr>
          <w:rStyle w:val="ab"/>
          <w:rFonts w:ascii="Times New Roman" w:hAnsi="Times New Roman" w:cs="Times New Roman"/>
          <w:i w:val="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C875D0">
        <w:rPr>
          <w:rFonts w:ascii="Times New Roman" w:hAnsi="Times New Roman" w:cs="Times New Roman"/>
          <w:shd w:val="clear" w:color="auto" w:fill="FFFFFF"/>
        </w:rPr>
        <w:t xml:space="preserve">  </w:t>
      </w:r>
      <w:r w:rsidR="00A36B4E" w:rsidRPr="002106BB">
        <w:rPr>
          <w:rFonts w:ascii="Times New Roman" w:hAnsi="Times New Roman" w:cs="Times New Roman"/>
          <w:shd w:val="clear" w:color="auto" w:fill="FFFFFF"/>
        </w:rPr>
        <w:t xml:space="preserve">Обеспечивает реализацию утверждаемой </w:t>
      </w:r>
      <w:r w:rsidR="009C2D38" w:rsidRPr="002106BB">
        <w:rPr>
          <w:rFonts w:ascii="Times New Roman" w:hAnsi="Times New Roman" w:cs="Times New Roman"/>
        </w:rPr>
        <w:t xml:space="preserve">Советом директоров </w:t>
      </w:r>
      <w:r w:rsidR="000B3BC1" w:rsidRPr="002106BB">
        <w:rPr>
          <w:rFonts w:ascii="Times New Roman" w:hAnsi="Times New Roman" w:cs="Times New Roman"/>
        </w:rPr>
        <w:t xml:space="preserve">настоящей </w:t>
      </w:r>
      <w:hyperlink w:anchor="Политика" w:history="1">
        <w:r w:rsidR="00A36B4E" w:rsidRPr="002106BB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Политики</w:t>
        </w:r>
      </w:hyperlink>
      <w:r>
        <w:rPr>
          <w:rStyle w:val="ab"/>
          <w:rFonts w:ascii="Times New Roman" w:hAnsi="Times New Roman" w:cs="Times New Roman"/>
          <w:i w:val="0"/>
          <w:shd w:val="clear" w:color="auto" w:fill="FFFFFF"/>
        </w:rPr>
        <w:t>;</w:t>
      </w:r>
    </w:p>
    <w:p w:rsidR="00FA21C3" w:rsidRDefault="00DE7F09" w:rsidP="00DE7F09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16758A">
        <w:rPr>
          <w:rFonts w:ascii="Times New Roman" w:hAnsi="Times New Roman" w:cs="Times New Roman"/>
          <w:shd w:val="clear" w:color="auto" w:fill="FFFFFF"/>
        </w:rPr>
        <w:t xml:space="preserve">Обеспечивает </w:t>
      </w:r>
      <w:r w:rsidR="00E77402" w:rsidRPr="002106BB">
        <w:rPr>
          <w:rFonts w:ascii="Times New Roman" w:hAnsi="Times New Roman" w:cs="Times New Roman"/>
          <w:shd w:val="clear" w:color="auto" w:fill="FFFFFF"/>
        </w:rPr>
        <w:t>выполнение решений Совета директоров в области организации системы управления</w:t>
      </w:r>
      <w:r w:rsidR="00FA21C3" w:rsidRPr="002106BB">
        <w:rPr>
          <w:rFonts w:ascii="Times New Roman" w:hAnsi="Times New Roman" w:cs="Times New Roman"/>
          <w:shd w:val="clear" w:color="auto" w:fill="FFFFFF"/>
        </w:rPr>
        <w:t xml:space="preserve"> рисками и внутреннего контроля</w:t>
      </w:r>
      <w:r w:rsidR="002E068B">
        <w:rPr>
          <w:rFonts w:ascii="Times New Roman" w:hAnsi="Times New Roman" w:cs="Times New Roman"/>
          <w:shd w:val="clear" w:color="auto" w:fill="FFFFFF"/>
        </w:rPr>
        <w:t>;</w:t>
      </w:r>
    </w:p>
    <w:p w:rsidR="00E77402" w:rsidRDefault="00FA21C3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Распределяе</w:t>
      </w:r>
      <w:r w:rsidR="00E77402" w:rsidRPr="00E77402">
        <w:rPr>
          <w:rFonts w:ascii="Times New Roman" w:hAnsi="Times New Roman" w:cs="Times New Roman"/>
          <w:shd w:val="clear" w:color="auto" w:fill="FFFFFF"/>
        </w:rPr>
        <w:t>т полномочия, обязанности и ответственность между</w:t>
      </w:r>
      <w:r>
        <w:rPr>
          <w:rFonts w:ascii="Times New Roman" w:hAnsi="Times New Roman" w:cs="Times New Roman"/>
          <w:shd w:val="clear" w:color="auto" w:fill="FFFFFF"/>
        </w:rPr>
        <w:t xml:space="preserve">  работниками </w:t>
      </w:r>
      <w:r w:rsidR="00E77402" w:rsidRPr="00E77402">
        <w:rPr>
          <w:rFonts w:ascii="Times New Roman" w:hAnsi="Times New Roman" w:cs="Times New Roman"/>
          <w:shd w:val="clear" w:color="auto" w:fill="FFFFFF"/>
        </w:rPr>
        <w:t>Общества за конкретные процедуры управления рисками</w:t>
      </w:r>
      <w:r>
        <w:rPr>
          <w:rFonts w:ascii="Times New Roman" w:hAnsi="Times New Roman" w:cs="Times New Roman"/>
          <w:shd w:val="clear" w:color="auto" w:fill="FFFFFF"/>
        </w:rPr>
        <w:t xml:space="preserve"> и внутреннего контроля</w:t>
      </w:r>
      <w:r w:rsidR="002E068B">
        <w:rPr>
          <w:rFonts w:ascii="Times New Roman" w:hAnsi="Times New Roman" w:cs="Times New Roman"/>
          <w:shd w:val="clear" w:color="auto" w:fill="FFFFFF"/>
        </w:rPr>
        <w:t>;</w:t>
      </w:r>
    </w:p>
    <w:p w:rsidR="00063342" w:rsidRDefault="00063342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2E068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63342">
        <w:rPr>
          <w:rFonts w:ascii="Times New Roman" w:hAnsi="Times New Roman" w:cs="Times New Roman"/>
          <w:shd w:val="clear" w:color="auto" w:fill="FFFFFF"/>
        </w:rPr>
        <w:t>Руководит Менеджментом по всем аспектам управления рисками.</w:t>
      </w:r>
    </w:p>
    <w:p w:rsidR="002106BB" w:rsidRPr="002106BB" w:rsidRDefault="002106BB" w:rsidP="00DE7F09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106BB">
        <w:rPr>
          <w:rFonts w:ascii="Times New Roman" w:hAnsi="Times New Roman" w:cs="Times New Roman"/>
          <w:b/>
          <w:shd w:val="clear" w:color="auto" w:fill="FFFFFF"/>
        </w:rPr>
        <w:t xml:space="preserve">3.3. Ревизионная комиссия Общества: </w:t>
      </w:r>
    </w:p>
    <w:p w:rsidR="002106BB" w:rsidRPr="002106BB" w:rsidRDefault="002106BB" w:rsidP="00C875D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2106BB">
        <w:rPr>
          <w:rFonts w:ascii="Times New Roman" w:hAnsi="Times New Roman" w:cs="Times New Roman"/>
          <w:shd w:val="clear" w:color="auto" w:fill="FFFFFF"/>
        </w:rPr>
        <w:t>Осуществляет контроль за финансово-хозяйственной деятельностью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106BB">
        <w:rPr>
          <w:rFonts w:ascii="Times New Roman" w:hAnsi="Times New Roman" w:cs="Times New Roman"/>
          <w:shd w:val="clear" w:color="auto" w:fill="FFFFFF"/>
        </w:rPr>
        <w:t>Общества.</w:t>
      </w:r>
    </w:p>
    <w:p w:rsidR="00C875D0" w:rsidRPr="00C875D0" w:rsidRDefault="002106BB" w:rsidP="00C87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C875D0" w:rsidRPr="00C875D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="00C875D0" w:rsidRP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r w:rsidR="00C875D0" w:rsidRP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езультатам</w:t>
      </w:r>
      <w:r w:rsid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75D0" w:rsidRP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ревизионной</w:t>
      </w:r>
      <w:r w:rsid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75D0" w:rsidRPr="00C87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проверки готовит предложения/рекомендации по совершенствованию СУР.</w:t>
      </w:r>
    </w:p>
    <w:p w:rsidR="00C875D0" w:rsidRDefault="000E56F3" w:rsidP="00C875D0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bookmarkStart w:id="51" w:name="_Toc533429954"/>
      <w:bookmarkStart w:id="52" w:name="_Toc1384313"/>
      <w:r>
        <w:rPr>
          <w:rFonts w:ascii="Times New Roman" w:hAnsi="Times New Roman" w:cs="Times New Roman"/>
          <w:b/>
        </w:rPr>
        <w:t xml:space="preserve">3.4 </w:t>
      </w:r>
      <w:r w:rsidR="00A36B4E" w:rsidRPr="00962002">
        <w:rPr>
          <w:rFonts w:ascii="Times New Roman" w:hAnsi="Times New Roman" w:cs="Times New Roman"/>
          <w:b/>
        </w:rPr>
        <w:t>Менеджмент</w:t>
      </w:r>
      <w:bookmarkEnd w:id="51"/>
      <w:bookmarkEnd w:id="52"/>
    </w:p>
    <w:p w:rsidR="002E068B" w:rsidRPr="002E068B" w:rsidRDefault="002E068B" w:rsidP="00C875D0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E068B">
        <w:rPr>
          <w:rFonts w:ascii="Times New Roman" w:hAnsi="Times New Roman" w:cs="Times New Roman"/>
        </w:rPr>
        <w:t>В процессе управления рисками Менеджмент:</w:t>
      </w:r>
    </w:p>
    <w:p w:rsidR="000E56F3" w:rsidRDefault="000E56F3" w:rsidP="00C875D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>Обеспечивает реализацию утверждаемой</w:t>
      </w:r>
      <w:r w:rsidR="00C171CE" w:rsidRPr="000E56F3">
        <w:rPr>
          <w:rFonts w:ascii="Times New Roman" w:hAnsi="Times New Roman" w:cs="Times New Roman"/>
        </w:rPr>
        <w:t xml:space="preserve"> Советом директоров Политики</w:t>
      </w:r>
    </w:p>
    <w:p w:rsidR="00A36B4E" w:rsidRPr="000E56F3" w:rsidRDefault="000E56F3" w:rsidP="00C875D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Несет ответственность за эффективность </w:t>
      </w:r>
      <w:hyperlink w:anchor="Риск_менеджмент" w:history="1">
        <w:r w:rsidR="00C171C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у</w:t>
        </w:r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правления рисками</w:t>
        </w:r>
      </w:hyperlink>
      <w:r w:rsidR="00A36B4E" w:rsidRPr="000E56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в рамках своего </w:t>
      </w:r>
      <w:hyperlink w:anchor="Бизнес_процесс" w:history="1"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Бизнес-процесса</w:t>
        </w:r>
      </w:hyperlink>
      <w:r w:rsidR="00A36B4E" w:rsidRPr="000E56F3">
        <w:rPr>
          <w:rFonts w:ascii="Times New Roman" w:hAnsi="Times New Roman" w:cs="Times New Roman"/>
          <w:shd w:val="clear" w:color="auto" w:fill="FFFFFF"/>
        </w:rPr>
        <w:t>;</w:t>
      </w:r>
    </w:p>
    <w:p w:rsidR="00A36B4E" w:rsidRPr="000E56F3" w:rsidRDefault="000E56F3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Несет ответственность за инициирование, реализацию </w:t>
      </w:r>
      <w:hyperlink w:anchor="Контрольные_процедуры" w:history="1">
        <w:r w:rsidR="00DE7F09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к</w:t>
        </w:r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онтрольных процедур</w:t>
        </w:r>
      </w:hyperlink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 и контроль их результатов;</w:t>
      </w:r>
    </w:p>
    <w:p w:rsidR="00A36B4E" w:rsidRPr="000E56F3" w:rsidRDefault="000E56F3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>Обеспечивает распределение полномочий и ответственности между работниками, на</w:t>
      </w:r>
      <w:r w:rsidR="00C171CE" w:rsidRPr="000E56F3">
        <w:rPr>
          <w:rFonts w:ascii="Times New Roman" w:hAnsi="Times New Roman" w:cs="Times New Roman"/>
          <w:shd w:val="clear" w:color="auto" w:fill="FFFFFF"/>
        </w:rPr>
        <w:t>ходящимися в их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 подчинении за конкретные направления </w:t>
      </w:r>
      <w:hyperlink w:anchor="Процесс_управления_рисками" w:history="1">
        <w:r w:rsidR="00C171C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у</w:t>
        </w:r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правления рисками</w:t>
        </w:r>
      </w:hyperlink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A36B4E" w:rsidRPr="000E56F3" w:rsidRDefault="000E56F3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Обеспечивает включение в должностные инструкции работников функций и обязанностей по </w:t>
      </w:r>
      <w:hyperlink w:anchor="Процесс_управления_рисками" w:history="1">
        <w:r w:rsidR="00C171C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у</w:t>
        </w:r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правлению рисками</w:t>
        </w:r>
      </w:hyperlink>
      <w:r w:rsidR="00A36B4E" w:rsidRPr="000E56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36B4E" w:rsidRPr="000E56F3">
        <w:rPr>
          <w:rFonts w:ascii="Times New Roman" w:hAnsi="Times New Roman" w:cs="Times New Roman"/>
          <w:shd w:val="clear" w:color="auto" w:fill="FFFFFF"/>
        </w:rPr>
        <w:t>и осуществлению</w:t>
      </w:r>
      <w:r w:rsidR="00A36B4E" w:rsidRPr="000E56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w:anchor="Контрольные_процедуры" w:history="1">
        <w:r w:rsidR="00DE7F09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к</w:t>
        </w:r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онтрольных процедур</w:t>
        </w:r>
      </w:hyperlink>
      <w:r w:rsidR="00A36B4E" w:rsidRPr="000E56F3">
        <w:rPr>
          <w:rFonts w:ascii="Times New Roman" w:hAnsi="Times New Roman" w:cs="Times New Roman"/>
          <w:shd w:val="clear" w:color="auto" w:fill="FFFFFF"/>
        </w:rPr>
        <w:t>;</w:t>
      </w:r>
    </w:p>
    <w:p w:rsidR="00A36B4E" w:rsidRPr="000E56F3" w:rsidRDefault="000E56F3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>Осуществляет контроль над соблюдением работн</w:t>
      </w:r>
      <w:r w:rsidR="00C171CE" w:rsidRPr="000E56F3">
        <w:rPr>
          <w:rFonts w:ascii="Times New Roman" w:hAnsi="Times New Roman" w:cs="Times New Roman"/>
          <w:shd w:val="clear" w:color="auto" w:fill="FFFFFF"/>
        </w:rPr>
        <w:t xml:space="preserve">иками структурных подразделений Общества </w:t>
      </w:r>
      <w:r w:rsidR="00A36B4E" w:rsidRPr="000E56F3">
        <w:rPr>
          <w:rFonts w:ascii="Times New Roman" w:hAnsi="Times New Roman" w:cs="Times New Roman"/>
          <w:shd w:val="clear" w:color="auto" w:fill="FFFFFF"/>
        </w:rPr>
        <w:t>требований локальных нормативных документов, распорядительных, организационных и иных внутренних документов</w:t>
      </w:r>
      <w:r w:rsidR="00C171CE" w:rsidRPr="000E56F3">
        <w:rPr>
          <w:rFonts w:ascii="Times New Roman" w:hAnsi="Times New Roman" w:cs="Times New Roman"/>
        </w:rPr>
        <w:t xml:space="preserve"> Общества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A36B4E" w:rsidRPr="000E56F3" w:rsidRDefault="000E56F3" w:rsidP="00DE7F0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A36B4E" w:rsidRPr="000E56F3">
        <w:rPr>
          <w:rFonts w:ascii="Times New Roman" w:hAnsi="Times New Roman" w:cs="Times New Roman"/>
          <w:shd w:val="clear" w:color="auto" w:fill="FFFFFF"/>
        </w:rPr>
        <w:t xml:space="preserve">Несет ответственность за совершенствование и развитие подходов, методов и инструментария </w:t>
      </w:r>
      <w:hyperlink w:anchor="Риск_менеджмент" w:history="1">
        <w:r w:rsidR="00C171C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у</w:t>
        </w:r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правления рисками</w:t>
        </w:r>
      </w:hyperlink>
      <w:r w:rsidR="00A36B4E" w:rsidRPr="000E56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36B4E" w:rsidRPr="000E56F3">
        <w:rPr>
          <w:rFonts w:ascii="Times New Roman" w:hAnsi="Times New Roman" w:cs="Times New Roman"/>
          <w:shd w:val="clear" w:color="auto" w:fill="FFFFFF"/>
        </w:rPr>
        <w:t>в рамках</w:t>
      </w:r>
      <w:r w:rsidR="00A36B4E" w:rsidRPr="000E56F3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w:anchor="Бизнес_процесс" w:history="1">
        <w:r w:rsidR="00A36B4E" w:rsidRPr="000E56F3">
          <w:rPr>
            <w:rStyle w:val="ab"/>
            <w:rFonts w:ascii="Times New Roman" w:hAnsi="Times New Roman" w:cs="Times New Roman"/>
            <w:i w:val="0"/>
            <w:shd w:val="clear" w:color="auto" w:fill="FFFFFF"/>
          </w:rPr>
          <w:t>Бизнес-процессов</w:t>
        </w:r>
      </w:hyperlink>
      <w:r w:rsidR="00A36B4E" w:rsidRPr="000E56F3">
        <w:rPr>
          <w:rFonts w:ascii="Times New Roman" w:hAnsi="Times New Roman" w:cs="Times New Roman"/>
          <w:shd w:val="clear" w:color="auto" w:fill="FFFFFF"/>
        </w:rPr>
        <w:t>.</w:t>
      </w:r>
    </w:p>
    <w:p w:rsidR="000E56F3" w:rsidRDefault="002E068B" w:rsidP="00DE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068B">
        <w:rPr>
          <w:rFonts w:ascii="Times New Roman" w:eastAsia="Times New Roman" w:hAnsi="Times New Roman" w:cs="Times New Roman"/>
          <w:b/>
          <w:lang w:eastAsia="ru-RU"/>
        </w:rPr>
        <w:t xml:space="preserve">-  </w:t>
      </w:r>
      <w:r w:rsidRPr="002E068B">
        <w:rPr>
          <w:rFonts w:ascii="Times New Roman" w:eastAsia="Times New Roman" w:hAnsi="Times New Roman" w:cs="Times New Roman"/>
          <w:lang w:eastAsia="ru-RU"/>
        </w:rPr>
        <w:t xml:space="preserve">На основе анализа реализовавшихся рисков (выявленных по результатам проверок </w:t>
      </w:r>
      <w:r w:rsidR="00C875D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E068B">
        <w:rPr>
          <w:rFonts w:ascii="Times New Roman" w:eastAsia="Times New Roman" w:hAnsi="Times New Roman" w:cs="Times New Roman"/>
          <w:lang w:eastAsia="ru-RU"/>
        </w:rPr>
        <w:t xml:space="preserve">на основе информации о фактах недостижения поставленных целей, фактах судебных разбирательств и т.д.) разрабатывают контрольные процедуры и мероприятия превентивного и корректирующего </w:t>
      </w:r>
      <w:r w:rsidR="00C875D0">
        <w:rPr>
          <w:rFonts w:ascii="Times New Roman" w:eastAsia="Times New Roman" w:hAnsi="Times New Roman" w:cs="Times New Roman"/>
          <w:lang w:eastAsia="ru-RU"/>
        </w:rPr>
        <w:t>Х</w:t>
      </w:r>
      <w:r w:rsidRPr="002E068B">
        <w:rPr>
          <w:rFonts w:ascii="Times New Roman" w:eastAsia="Times New Roman" w:hAnsi="Times New Roman" w:cs="Times New Roman"/>
          <w:lang w:eastAsia="ru-RU"/>
        </w:rPr>
        <w:t>арактера.</w:t>
      </w:r>
    </w:p>
    <w:p w:rsidR="00C875D0" w:rsidRPr="002E068B" w:rsidRDefault="00C875D0" w:rsidP="00DE7F0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0781" w:rsidRPr="00524932" w:rsidRDefault="00AF0781" w:rsidP="00DE7F09">
      <w:pPr>
        <w:pStyle w:val="a5"/>
        <w:keepNext/>
        <w:keepLines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lang w:eastAsia="ru-RU"/>
        </w:rPr>
      </w:pPr>
      <w:bookmarkStart w:id="53" w:name="bookmark15"/>
      <w:bookmarkStart w:id="54" w:name="bookmark16"/>
      <w:bookmarkStart w:id="55" w:name="bookmark17"/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>ОСНОВНЫЕ МЕТОДЫ, ПОДХОДЫ И ПРОЦЕДУРЫ ВНУТРЕННЕГО КОНТРОЛЯ</w:t>
      </w:r>
      <w:r w:rsidR="00B243B1"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  <w:bookmarkEnd w:id="53"/>
      <w:bookmarkEnd w:id="54"/>
      <w:bookmarkEnd w:id="55"/>
    </w:p>
    <w:p w:rsidR="00B243B1" w:rsidRPr="00AA0E96" w:rsidRDefault="00AA0E96" w:rsidP="00DE7F09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4.1. </w:t>
      </w:r>
      <w:r w:rsidR="004C0056" w:rsidRPr="00AA0E96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243B1" w:rsidRPr="00AA0E96">
        <w:rPr>
          <w:rFonts w:ascii="Times New Roman" w:eastAsia="Arial Unicode MS" w:hAnsi="Times New Roman" w:cs="Times New Roman"/>
          <w:b/>
          <w:lang w:eastAsia="ru-RU"/>
        </w:rPr>
        <w:t>В Обществе применяется следующий комплекс методов и подходов внутреннего контроля</w:t>
      </w:r>
      <w:r w:rsidR="00B243B1" w:rsidRPr="00AA0E96">
        <w:rPr>
          <w:rFonts w:ascii="Times New Roman" w:eastAsia="Arial Unicode MS" w:hAnsi="Times New Roman" w:cs="Times New Roman"/>
          <w:lang w:eastAsia="ru-RU"/>
        </w:rPr>
        <w:t>:</w:t>
      </w:r>
    </w:p>
    <w:p w:rsidR="00B243B1" w:rsidRPr="00524932" w:rsidRDefault="00D4397B" w:rsidP="00DE7F09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Система</w:t>
      </w:r>
      <w:r w:rsidR="00B243B1"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441795"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 xml:space="preserve">разделения </w:t>
      </w:r>
      <w:r w:rsidR="00B243B1"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обязанностей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распределение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 xml:space="preserve"> обязанностей между работниками на уровне должностных инструкций и регламент</w:t>
      </w:r>
      <w:r w:rsidRPr="00524932">
        <w:rPr>
          <w:rFonts w:ascii="Times New Roman" w:eastAsia="Arial Unicode MS" w:hAnsi="Times New Roman" w:cs="Times New Roman"/>
          <w:lang w:eastAsia="ru-RU"/>
        </w:rPr>
        <w:t>ов взаимодействия, а также осуществление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 xml:space="preserve"> контроля за проведением существенных хозяйственных операций. </w:t>
      </w:r>
    </w:p>
    <w:p w:rsidR="00B243B1" w:rsidRPr="00524932" w:rsidRDefault="00B243B1" w:rsidP="00DE7F09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lastRenderedPageBreak/>
        <w:t>Система подтверждения полномочий,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принятая в Обществе, позволяет четко ограничить пределы, в рамках которых действуют работники при выполнении своих обязанностей, и включает в себя внутренние документы:</w:t>
      </w:r>
    </w:p>
    <w:p w:rsidR="00B243B1" w:rsidRPr="00524932" w:rsidRDefault="00736BEC" w:rsidP="00736BEC">
      <w:pPr>
        <w:tabs>
          <w:tab w:val="left" w:pos="740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D4397B" w:rsidRPr="00524932">
        <w:rPr>
          <w:rFonts w:ascii="Times New Roman" w:eastAsia="Arial Unicode MS" w:hAnsi="Times New Roman" w:cs="Times New Roman"/>
          <w:lang w:eastAsia="ru-RU"/>
        </w:rPr>
        <w:t>р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егламентирующие порядок принятия решения по конкретным направлениям деятельности, где определен круг лиц, ответственных за принятие таких решений и обозначены границы их полномочий;</w:t>
      </w:r>
    </w:p>
    <w:p w:rsidR="00B243B1" w:rsidRPr="00524932" w:rsidRDefault="00736BEC" w:rsidP="00736BEC">
      <w:pPr>
        <w:tabs>
          <w:tab w:val="left" w:pos="750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D4397B" w:rsidRPr="00524932">
        <w:rPr>
          <w:rFonts w:ascii="Times New Roman" w:eastAsia="Arial Unicode MS" w:hAnsi="Times New Roman" w:cs="Times New Roman"/>
          <w:lang w:eastAsia="ru-RU"/>
        </w:rPr>
        <w:t>о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пределяющие круг лиц, имеющих право подписи первич</w:t>
      </w:r>
      <w:r w:rsidR="00D4397B" w:rsidRPr="00524932">
        <w:rPr>
          <w:rFonts w:ascii="Times New Roman" w:eastAsia="Arial Unicode MS" w:hAnsi="Times New Roman" w:cs="Times New Roman"/>
          <w:lang w:eastAsia="ru-RU"/>
        </w:rPr>
        <w:t>ных документов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;</w:t>
      </w:r>
    </w:p>
    <w:p w:rsidR="00B243B1" w:rsidRPr="00524932" w:rsidRDefault="00736BEC" w:rsidP="00736BEC">
      <w:pPr>
        <w:tabs>
          <w:tab w:val="left" w:pos="745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AA0E96">
        <w:rPr>
          <w:rFonts w:ascii="Times New Roman" w:eastAsia="Arial Unicode MS" w:hAnsi="Times New Roman" w:cs="Times New Roman"/>
          <w:lang w:eastAsia="ru-RU"/>
        </w:rPr>
        <w:t xml:space="preserve">определяющие  порядок 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прохождения документов при осуществлении процедур согласования, наложения резолюций, и утверждения документов руководством при принятии решений;</w:t>
      </w:r>
    </w:p>
    <w:p w:rsidR="00B243B1" w:rsidRPr="00524932" w:rsidRDefault="00B243B1" w:rsidP="00DE7F09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Документирование и системные учетные записи,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которые формируются в информационных системах, являются базовыми формами документального контроля в Обществе. Все хозяйственные операции оформляются первичными документами, которые принимаются к учету при условии, если они составлены по унифицированным формам первичной документации или по формам, разработанным Обществом и содержащимся в локальных нормативных актах.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Информация о хозяйственной деятельности Общества хранится на бумажных и (или) электронных носителях, хранение которых осуществляется в соответствии с локальными нормативными документами Общества. Право непосредственного доступа к информации о хозяйственной деятельности Общества имеют:</w:t>
      </w:r>
    </w:p>
    <w:p w:rsidR="00B243B1" w:rsidRPr="00524932" w:rsidRDefault="00736BEC" w:rsidP="00736BEC">
      <w:pPr>
        <w:tabs>
          <w:tab w:val="left" w:pos="730"/>
        </w:tabs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работники Общества, в случае, если в их служебные обязанности входят обязанности по ее составлению, обработке, распространению, накоплению, хранению, использованию и передаче заинтересованным лицам;</w:t>
      </w:r>
    </w:p>
    <w:p w:rsidR="00B243B1" w:rsidRPr="00524932" w:rsidRDefault="00736BEC" w:rsidP="00736BE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- </w:t>
      </w:r>
      <w:r w:rsidR="00B243B1" w:rsidRPr="00524932">
        <w:rPr>
          <w:rFonts w:ascii="Times New Roman" w:eastAsia="Arial Unicode MS" w:hAnsi="Times New Roman" w:cs="Times New Roman"/>
          <w:lang w:eastAsia="ru-RU"/>
        </w:rPr>
        <w:t>должностные лица Общества, если в их должностные обязанности входит ее использование, а также согласование, заверение и утверждение документов, содержащих данную информацию.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Отнесение информации о хозяйственной деятельности Общества к конфиденциальной, а также ответственность работников Общества за ее разглашение устанавливается законодательством Российской Федерации и внутренними документами Общества (приказами, распоряжениями и др.).</w:t>
      </w:r>
    </w:p>
    <w:p w:rsidR="00B243B1" w:rsidRPr="00524932" w:rsidRDefault="00B243B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В соответствии с требованиями законодательства в Обществе проводятся инвентаризации имущества и обязательств, порядок проведения которых изложен в локальных нормативных актах Общества.</w:t>
      </w:r>
    </w:p>
    <w:p w:rsidR="00B243B1" w:rsidRPr="00524932" w:rsidRDefault="00B243B1" w:rsidP="00DE7F09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Независимые проверки</w:t>
      </w:r>
      <w:r w:rsidR="00D4397B"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D4397B" w:rsidRPr="00524932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>осуществляются</w:t>
      </w:r>
      <w:r w:rsidRPr="00524932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 xml:space="preserve"> ревизионной комиссией на основании разработанных и утвержденных планов проведения проверок.</w:t>
      </w:r>
    </w:p>
    <w:p w:rsidR="00B243B1" w:rsidRPr="00524932" w:rsidRDefault="004C0056" w:rsidP="00DE7F09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56" w:name="bookmark18"/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>4.</w:t>
      </w:r>
      <w:r w:rsidR="00B243B1" w:rsidRPr="00524932">
        <w:rPr>
          <w:rFonts w:ascii="Times New Roman" w:eastAsia="Arial Unicode MS" w:hAnsi="Times New Roman" w:cs="Times New Roman"/>
          <w:b/>
          <w:bCs/>
          <w:lang w:eastAsia="ru-RU"/>
        </w:rPr>
        <w:t>2. Основные процедуры внутреннего контроля</w:t>
      </w:r>
      <w:bookmarkEnd w:id="56"/>
      <w:r w:rsidR="00736BEC">
        <w:rPr>
          <w:rFonts w:ascii="Times New Roman" w:eastAsia="Arial Unicode MS" w:hAnsi="Times New Roman" w:cs="Times New Roman"/>
          <w:b/>
          <w:bCs/>
          <w:lang w:eastAsia="ru-RU"/>
        </w:rPr>
        <w:t xml:space="preserve"> (к</w:t>
      </w:r>
      <w:r w:rsidR="007A06C9" w:rsidRPr="00524932">
        <w:rPr>
          <w:rFonts w:ascii="Times New Roman" w:eastAsia="Arial Unicode MS" w:hAnsi="Times New Roman" w:cs="Times New Roman"/>
          <w:b/>
          <w:bCs/>
          <w:lang w:eastAsia="ru-RU"/>
        </w:rPr>
        <w:t>онтрольные процедуры)</w:t>
      </w:r>
      <w:r w:rsidR="00736BEC">
        <w:rPr>
          <w:rFonts w:ascii="Times New Roman" w:eastAsia="Arial Unicode MS" w:hAnsi="Times New Roman" w:cs="Times New Roman"/>
          <w:b/>
          <w:bCs/>
          <w:lang w:eastAsia="ru-RU"/>
        </w:rPr>
        <w:t>:</w:t>
      </w:r>
    </w:p>
    <w:p w:rsidR="00B243B1" w:rsidRPr="00524932" w:rsidRDefault="00B243B1" w:rsidP="00736BE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Согласование документа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процедура, в ходе которой контролирующий субъект в рамках своей компетенции проверяет и подтверждает достоверность, полноту и непротиворечивость информации, содержащейся в документе, правильность его оформления и соответствие локальным нормативным документам, а также наличие необходимых приложений и сопроводительных документов.</w:t>
      </w:r>
    </w:p>
    <w:p w:rsidR="00B243B1" w:rsidRPr="00524932" w:rsidRDefault="00B243B1" w:rsidP="00736BE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Утверждение документа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процедура, в ходе которой уполномоченное лицо или орган вводит документ в действие.</w:t>
      </w:r>
    </w:p>
    <w:p w:rsidR="00B243B1" w:rsidRPr="00524932" w:rsidRDefault="00B243B1" w:rsidP="00736BE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shd w:val="clear" w:color="auto" w:fill="FFFFFF"/>
          <w:lang w:eastAsia="ru-RU"/>
        </w:rPr>
        <w:t>Мониторинг ключевых показателей деятельности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- анализ соответствия фактических бюджетных показателей с плановыми. Проводится с целью выявления тенденций, не характерных для деятельности Общества. </w:t>
      </w:r>
    </w:p>
    <w:p w:rsidR="00AA0E96" w:rsidRDefault="00AA0E96" w:rsidP="00DE7F09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57" w:name="bookmark30"/>
      <w:bookmarkStart w:id="58" w:name="bookmark31"/>
    </w:p>
    <w:p w:rsidR="00B243B1" w:rsidRPr="00524932" w:rsidRDefault="000B1132" w:rsidP="00DE7F09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>5</w:t>
      </w:r>
      <w:r w:rsidR="00B243B1" w:rsidRPr="00524932">
        <w:rPr>
          <w:rFonts w:ascii="Times New Roman" w:eastAsia="Arial Unicode MS" w:hAnsi="Times New Roman" w:cs="Times New Roman"/>
          <w:b/>
          <w:bCs/>
          <w:lang w:eastAsia="ru-RU"/>
        </w:rPr>
        <w:t xml:space="preserve">. </w:t>
      </w:r>
      <w:r w:rsidRPr="00524932">
        <w:rPr>
          <w:rFonts w:ascii="Times New Roman" w:eastAsia="Arial Unicode MS" w:hAnsi="Times New Roman" w:cs="Times New Roman"/>
          <w:b/>
          <w:bCs/>
          <w:lang w:eastAsia="ru-RU"/>
        </w:rPr>
        <w:t>ОСНОВНЫЕ МЕТОДЫ И ПОДХОДЫ УПРАВЛЕНИЯ РИСКАМИ</w:t>
      </w:r>
      <w:bookmarkEnd w:id="57"/>
      <w:bookmarkEnd w:id="58"/>
    </w:p>
    <w:p w:rsidR="000B4CAF" w:rsidRPr="00524932" w:rsidRDefault="000B4CAF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b/>
          <w:lang w:eastAsia="ru-RU"/>
        </w:rPr>
        <w:t>Управление рисками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– непрерывный процесс, осуществляемый Советом д</w:t>
      </w:r>
      <w:r w:rsidR="006069BD">
        <w:rPr>
          <w:rFonts w:ascii="Times New Roman" w:eastAsia="Arial Unicode MS" w:hAnsi="Times New Roman" w:cs="Times New Roman"/>
          <w:lang w:eastAsia="ru-RU"/>
        </w:rPr>
        <w:t xml:space="preserve">иректоров Общества, </w:t>
      </w:r>
      <w:r w:rsidRPr="00524932">
        <w:rPr>
          <w:rFonts w:ascii="Times New Roman" w:eastAsia="Arial Unicode MS" w:hAnsi="Times New Roman" w:cs="Times New Roman"/>
          <w:lang w:eastAsia="ru-RU"/>
        </w:rPr>
        <w:t>исполнительными органами, мен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еджментом и работниками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>, затрагивающий всю деяте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льность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и направленный на выявление, анализ и оценку рисков, а также разработку мероприятий по их снижению.</w:t>
      </w:r>
    </w:p>
    <w:p w:rsidR="000B1132" w:rsidRPr="00524932" w:rsidRDefault="000B1132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Ввиду того, что риски являются неотъемлемой частью финансово- хозяйственной деятельности, Общество принимает на себя обязательства по управлению рисками с целью обеспечения разумных гарантий достижения целей, поставленных перед Обществом его акц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ионерами, Советом директоров и 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сполнительным 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р</w:t>
      </w:r>
      <w:r w:rsidRPr="00524932">
        <w:rPr>
          <w:rFonts w:ascii="Times New Roman" w:eastAsia="Arial Unicode MS" w:hAnsi="Times New Roman" w:cs="Times New Roman"/>
          <w:lang w:eastAsia="ru-RU"/>
        </w:rPr>
        <w:t>уководством, а также при условии эффективного использования ресурсов.</w:t>
      </w:r>
    </w:p>
    <w:p w:rsidR="000B1132" w:rsidRPr="00524932" w:rsidRDefault="000B1132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В Обществе осуществляется построение и совершенствование системы управления рисками, охватывающей все уровни корпоративного управления и все подразделения Общества.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lastRenderedPageBreak/>
        <w:t>Общество стремится систематизировать деятельность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 xml:space="preserve"> в области управления рисками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для упрощения монитори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нга и совершенствования СУР</w:t>
      </w:r>
      <w:r w:rsidRPr="00524932">
        <w:rPr>
          <w:rFonts w:ascii="Times New Roman" w:eastAsia="Arial Unicode MS" w:hAnsi="Times New Roman" w:cs="Times New Roman"/>
          <w:lang w:eastAsia="ru-RU"/>
        </w:rPr>
        <w:t>, отслеж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ивания динамики изменений СУР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с учетом изменений внешней бизнес-среды и внутренних потребностей Общества. </w:t>
      </w:r>
    </w:p>
    <w:p w:rsidR="00EB7C28" w:rsidRPr="00524932" w:rsidRDefault="004C0056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Система управления рисками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 xml:space="preserve"> состоит из пяти взаимосвязанных компонентов: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выявление потенциальных событий;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оценка рисков;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реагирование на риск;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средства контроля;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мониторинг.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EB7C28" w:rsidRPr="00736BEC" w:rsidRDefault="00EB7C28" w:rsidP="00DE7F0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736BEC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ВЫЯВЛЕНИЕ ПОТЕНЦИАЛЬНЫХ СОБЫТИЙ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Выявление потенциальных событий заключается в определении событий, которые имеют внутренний или внешний источник возникновения по о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тношению к Обществу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и оказывают </w:t>
      </w:r>
      <w:r w:rsidR="00214555" w:rsidRPr="00524932">
        <w:rPr>
          <w:rFonts w:ascii="Times New Roman" w:eastAsia="Arial Unicode MS" w:hAnsi="Times New Roman" w:cs="Times New Roman"/>
          <w:lang w:eastAsia="ru-RU"/>
        </w:rPr>
        <w:t>негативное</w:t>
      </w:r>
      <w:r w:rsidR="00441795"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524932">
        <w:rPr>
          <w:rFonts w:ascii="Times New Roman" w:eastAsia="Arial Unicode MS" w:hAnsi="Times New Roman" w:cs="Times New Roman"/>
          <w:lang w:eastAsia="ru-RU"/>
        </w:rPr>
        <w:t>влия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ние на достижение целей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. 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 xml:space="preserve">В рамках 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организации системы управления рисками менеджмент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отвечает за выявление рисков на регулярной основе и включение информации о них в отчетность 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по рискам финансово-хозяйственной деятельности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. Выявление рисков выполняется на различных 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организационных уровнях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>: корпоративном уровне, уровне бизнес-</w:t>
      </w:r>
      <w:r w:rsidR="006069BD">
        <w:rPr>
          <w:rFonts w:ascii="Times New Roman" w:eastAsia="Arial Unicode MS" w:hAnsi="Times New Roman" w:cs="Times New Roman"/>
          <w:lang w:eastAsia="ru-RU"/>
        </w:rPr>
        <w:t>процессов.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Менеджмент 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несет ответственность за полноту выявления рисков.</w:t>
      </w:r>
    </w:p>
    <w:p w:rsidR="00EB7C28" w:rsidRPr="00736BEC" w:rsidRDefault="00EB7C28" w:rsidP="00DE7F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736BEC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ОЦЕНКА РИСКОВ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Оценка рисков представляет собой пр</w:t>
      </w:r>
      <w:r w:rsidR="00C372FC" w:rsidRPr="00524932">
        <w:rPr>
          <w:rFonts w:ascii="Times New Roman" w:eastAsia="Arial Unicode MS" w:hAnsi="Times New Roman" w:cs="Times New Roman"/>
          <w:lang w:eastAsia="ru-RU"/>
        </w:rPr>
        <w:t>оцесс анализа выявленных рисков</w:t>
      </w:r>
      <w:r w:rsidR="00441795" w:rsidRPr="00524932">
        <w:rPr>
          <w:rFonts w:ascii="Times New Roman" w:eastAsia="Arial Unicode MS" w:hAnsi="Times New Roman" w:cs="Times New Roman"/>
          <w:lang w:eastAsia="ru-RU"/>
        </w:rPr>
        <w:t xml:space="preserve">, </w:t>
      </w:r>
      <w:r w:rsidRPr="00524932">
        <w:rPr>
          <w:rFonts w:ascii="Times New Roman" w:eastAsia="Arial Unicode MS" w:hAnsi="Times New Roman" w:cs="Times New Roman"/>
          <w:lang w:eastAsia="ru-RU"/>
        </w:rPr>
        <w:t>их</w:t>
      </w:r>
      <w:r w:rsidR="00441795" w:rsidRPr="00524932">
        <w:rPr>
          <w:rFonts w:ascii="Times New Roman" w:eastAsia="Arial Unicode MS" w:hAnsi="Times New Roman" w:cs="Times New Roman"/>
          <w:lang w:eastAsia="ru-RU"/>
        </w:rPr>
        <w:t xml:space="preserve"> причин 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последствий с целью обеспечения дальнейшего управления рисками, включая их устранение или снижение, внедрение необходимых контрольных процедур. Формализованные процедуры по выявлению и оценке рисков позволяют получить сравнимые результаты оценки рисков для приоритизации усилий по управлению ими и внедрению необходимых контрольных процедур.</w:t>
      </w:r>
    </w:p>
    <w:p w:rsidR="00EB7C28" w:rsidRPr="00736BEC" w:rsidRDefault="00EB7C28" w:rsidP="00DE7F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736BEC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РЕАГИРОВАНИЕ НА РИСКИ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По результатам оценки выявленных рисков менедж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мент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отвечает за выбор способа реагирования на риски, разработку и внедрение мероприятий по управлению рисками. При выборе способов реагирования на риск и конкретных мероприятий по 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управлению риском Общество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руководствуется принципом оптимальности и соблю</w:t>
      </w:r>
      <w:r w:rsidR="006069BD">
        <w:rPr>
          <w:rFonts w:ascii="Times New Roman" w:eastAsia="Arial Unicode MS" w:hAnsi="Times New Roman" w:cs="Times New Roman"/>
          <w:lang w:eastAsia="ru-RU"/>
        </w:rPr>
        <w:t>дением приемлемого уровня риска.</w:t>
      </w:r>
    </w:p>
    <w:p w:rsidR="00EB7C28" w:rsidRPr="00736BEC" w:rsidRDefault="00EB7C28" w:rsidP="00DE7F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736BEC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СРЕДСТВА КОНТРОЛЯ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Средства контроля - действия, предусмот</w:t>
      </w:r>
      <w:r w:rsidR="00417B81" w:rsidRPr="00524932">
        <w:rPr>
          <w:rFonts w:ascii="Times New Roman" w:eastAsia="Arial Unicode MS" w:hAnsi="Times New Roman" w:cs="Times New Roman"/>
          <w:lang w:eastAsia="ru-RU"/>
        </w:rPr>
        <w:t xml:space="preserve">ренные локальными нормативными, </w:t>
      </w:r>
      <w:r w:rsidRPr="00524932">
        <w:rPr>
          <w:rFonts w:ascii="Times New Roman" w:eastAsia="Arial Unicode MS" w:hAnsi="Times New Roman" w:cs="Times New Roman"/>
          <w:lang w:eastAsia="ru-RU"/>
        </w:rPr>
        <w:t>распорядит</w:t>
      </w:r>
      <w:r w:rsidR="00417B81" w:rsidRPr="00524932">
        <w:rPr>
          <w:rFonts w:ascii="Times New Roman" w:eastAsia="Arial Unicode MS" w:hAnsi="Times New Roman" w:cs="Times New Roman"/>
          <w:lang w:eastAsia="ru-RU"/>
        </w:rPr>
        <w:t xml:space="preserve">ельными документами, и иными </w:t>
      </w:r>
      <w:r w:rsidR="00D10BE6" w:rsidRPr="00524932">
        <w:rPr>
          <w:rFonts w:ascii="Times New Roman" w:eastAsia="Arial Unicode MS" w:hAnsi="Times New Roman" w:cs="Times New Roman"/>
          <w:lang w:eastAsia="ru-RU"/>
        </w:rPr>
        <w:t>внутренними документами Общества</w:t>
      </w:r>
      <w:r w:rsidR="00417B81" w:rsidRPr="00524932">
        <w:rPr>
          <w:rFonts w:ascii="Times New Roman" w:eastAsia="Arial Unicode MS" w:hAnsi="Times New Roman" w:cs="Times New Roman"/>
          <w:lang w:eastAsia="ru-RU"/>
        </w:rPr>
        <w:t>, связанными с выполнением контрольных процедур.</w:t>
      </w:r>
    </w:p>
    <w:p w:rsidR="00EB7C28" w:rsidRPr="00524932" w:rsidRDefault="00EB7C28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Локальные нормативные, распорядительные документы и иные внутренние документы:</w:t>
      </w:r>
    </w:p>
    <w:p w:rsidR="00EB7C28" w:rsidRPr="00524932" w:rsidRDefault="00417B8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 xml:space="preserve"> разрабатываются в соотв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 xml:space="preserve">етствии с 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операцио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нными целями и стратегическими задачами Общества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, дов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одятся до сведения работников и 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последовательно применяютс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я в рамках деятельности Общества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;</w:t>
      </w:r>
    </w:p>
    <w:p w:rsidR="004C0056" w:rsidRDefault="00417B8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 xml:space="preserve"> пересматриваются и обновляются на регулярной осн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ове с целью отражения изменений 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в деятельности стр</w:t>
      </w:r>
      <w:r w:rsidR="004C0056" w:rsidRPr="00524932">
        <w:rPr>
          <w:rFonts w:ascii="Times New Roman" w:eastAsia="Arial Unicode MS" w:hAnsi="Times New Roman" w:cs="Times New Roman"/>
          <w:lang w:eastAsia="ru-RU"/>
        </w:rPr>
        <w:t>уктурных подразделений или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в целом, а также требований 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применимого законодательства. Для этого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внедрены процедуры мониторинга </w:t>
      </w:r>
      <w:r w:rsidR="00EB7C28" w:rsidRPr="00524932">
        <w:rPr>
          <w:rFonts w:ascii="Times New Roman" w:eastAsia="Arial Unicode MS" w:hAnsi="Times New Roman" w:cs="Times New Roman"/>
          <w:lang w:eastAsia="ru-RU"/>
        </w:rPr>
        <w:t>изменени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я применимого законодательства. </w:t>
      </w:r>
    </w:p>
    <w:p w:rsidR="00854BBB" w:rsidRPr="00736BEC" w:rsidRDefault="00854BBB" w:rsidP="00DE7F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736BEC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МОНИТОРИНГ</w:t>
      </w:r>
    </w:p>
    <w:p w:rsidR="00854BBB" w:rsidRPr="00524932" w:rsidRDefault="00854BBB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Мониторинг СУР направлен на проведение регулярной оценки эффективности СУР на предмет выявления существенных недостатков СУР, ее способности обеспечить выполнение поставленных перед ней целей и задач.</w:t>
      </w:r>
    </w:p>
    <w:p w:rsidR="00854BBB" w:rsidRPr="00524932" w:rsidRDefault="00854BBB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Мониторинг СУР осуществляется путем:</w:t>
      </w:r>
    </w:p>
    <w:p w:rsidR="00854BBB" w:rsidRPr="00524932" w:rsidRDefault="00854BBB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>- постоянного наблюдения за функционированием средств контроля и выполнением мероприятий по управлению рисками и их эффективностью со стороны м</w:t>
      </w:r>
      <w:r w:rsidR="00D10BE6" w:rsidRPr="00524932">
        <w:rPr>
          <w:rFonts w:ascii="Times New Roman" w:eastAsia="Arial Unicode MS" w:hAnsi="Times New Roman" w:cs="Times New Roman"/>
          <w:lang w:eastAsia="ru-RU"/>
        </w:rPr>
        <w:t>енеджмента и работников Общества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 в пределах их компетенции;</w:t>
      </w:r>
    </w:p>
    <w:p w:rsidR="00854BBB" w:rsidRPr="00524932" w:rsidRDefault="00854BBB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 xml:space="preserve">- </w:t>
      </w:r>
      <w:r w:rsidR="001D183C">
        <w:rPr>
          <w:rFonts w:ascii="Times New Roman" w:eastAsia="Arial Unicode MS" w:hAnsi="Times New Roman" w:cs="Times New Roman"/>
          <w:lang w:eastAsia="ru-RU"/>
        </w:rPr>
        <w:t xml:space="preserve">рассмотрения Советом директоров ПАО «Светлана» 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результатов анализа и оценки эффективности функционирования </w:t>
      </w:r>
      <w:r w:rsidR="009F7552" w:rsidRPr="00524932">
        <w:rPr>
          <w:rFonts w:ascii="Times New Roman" w:eastAsia="Arial Unicode MS" w:hAnsi="Times New Roman" w:cs="Times New Roman"/>
          <w:lang w:eastAsia="ru-RU"/>
        </w:rPr>
        <w:t>С</w:t>
      </w:r>
      <w:r w:rsidR="00D0324D">
        <w:rPr>
          <w:rFonts w:ascii="Times New Roman" w:eastAsia="Arial Unicode MS" w:hAnsi="Times New Roman" w:cs="Times New Roman"/>
          <w:lang w:eastAsia="ru-RU"/>
        </w:rPr>
        <w:t>УРиВК</w:t>
      </w:r>
      <w:r w:rsidRPr="00524932">
        <w:rPr>
          <w:rFonts w:ascii="Times New Roman" w:eastAsia="Arial Unicode MS" w:hAnsi="Times New Roman" w:cs="Times New Roman"/>
          <w:lang w:eastAsia="ru-RU"/>
        </w:rPr>
        <w:t>;</w:t>
      </w:r>
    </w:p>
    <w:p w:rsidR="00854BBB" w:rsidRPr="00524932" w:rsidRDefault="00854BBB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524932">
        <w:rPr>
          <w:rFonts w:ascii="Times New Roman" w:eastAsia="Arial Unicode MS" w:hAnsi="Times New Roman" w:cs="Times New Roman"/>
          <w:lang w:eastAsia="ru-RU"/>
        </w:rPr>
        <w:t xml:space="preserve">- своевременного доведения информации о выявленных недостатках </w:t>
      </w:r>
      <w:r w:rsidR="009F7552" w:rsidRPr="00524932">
        <w:rPr>
          <w:rFonts w:ascii="Times New Roman" w:eastAsia="Arial Unicode MS" w:hAnsi="Times New Roman" w:cs="Times New Roman"/>
          <w:lang w:eastAsia="ru-RU"/>
        </w:rPr>
        <w:t>С</w:t>
      </w:r>
      <w:r w:rsidR="001D183C">
        <w:rPr>
          <w:rFonts w:ascii="Times New Roman" w:eastAsia="Arial Unicode MS" w:hAnsi="Times New Roman" w:cs="Times New Roman"/>
          <w:lang w:eastAsia="ru-RU"/>
        </w:rPr>
        <w:t>УРиВК</w:t>
      </w:r>
      <w:r w:rsidR="009F7552" w:rsidRPr="00524932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524932">
        <w:rPr>
          <w:rFonts w:ascii="Times New Roman" w:eastAsia="Arial Unicode MS" w:hAnsi="Times New Roman" w:cs="Times New Roman"/>
          <w:lang w:eastAsia="ru-RU"/>
        </w:rPr>
        <w:t xml:space="preserve">до субъектов </w:t>
      </w:r>
      <w:r w:rsidR="001D183C">
        <w:rPr>
          <w:rFonts w:ascii="Times New Roman" w:eastAsia="Arial Unicode MS" w:hAnsi="Times New Roman" w:cs="Times New Roman"/>
          <w:lang w:eastAsia="ru-RU"/>
        </w:rPr>
        <w:t xml:space="preserve">СУРиВК </w:t>
      </w:r>
      <w:r w:rsidRPr="00524932">
        <w:rPr>
          <w:rFonts w:ascii="Times New Roman" w:eastAsia="Arial Unicode MS" w:hAnsi="Times New Roman" w:cs="Times New Roman"/>
          <w:lang w:eastAsia="ru-RU"/>
        </w:rPr>
        <w:t>надлежащего уровня, в зависимости от значимости недостатков.</w:t>
      </w:r>
    </w:p>
    <w:p w:rsidR="00153B5A" w:rsidRPr="00524932" w:rsidRDefault="00153B5A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p w:rsidR="00877579" w:rsidRPr="00877579" w:rsidRDefault="00877579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6. </w:t>
      </w:r>
      <w:r w:rsidRPr="00877579">
        <w:rPr>
          <w:rFonts w:ascii="Times New Roman" w:eastAsia="Arial Unicode MS" w:hAnsi="Times New Roman" w:cs="Times New Roman"/>
          <w:b/>
          <w:lang w:eastAsia="ru-RU"/>
        </w:rPr>
        <w:t>З</w:t>
      </w:r>
      <w:r>
        <w:rPr>
          <w:rFonts w:ascii="Times New Roman" w:eastAsia="Arial Unicode MS" w:hAnsi="Times New Roman" w:cs="Times New Roman"/>
          <w:b/>
          <w:lang w:eastAsia="ru-RU"/>
        </w:rPr>
        <w:t>АКЛЮЧИТЕЛЬНЫЕ ПОЛОЖЕНИЯ</w:t>
      </w:r>
    </w:p>
    <w:p w:rsidR="006069BD" w:rsidRPr="006069BD" w:rsidRDefault="006069BD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877579">
        <w:rPr>
          <w:rFonts w:ascii="Times New Roman" w:eastAsia="Arial Unicode MS" w:hAnsi="Times New Roman" w:cs="Times New Roman"/>
          <w:b/>
          <w:lang w:eastAsia="ru-RU"/>
        </w:rPr>
        <w:lastRenderedPageBreak/>
        <w:t>6.1.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6069BD">
        <w:rPr>
          <w:rFonts w:ascii="Times New Roman" w:eastAsia="Arial Unicode MS" w:hAnsi="Times New Roman" w:cs="Times New Roman"/>
          <w:lang w:eastAsia="ru-RU"/>
        </w:rPr>
        <w:t>Политика</w:t>
      </w:r>
      <w:r w:rsidR="00877579" w:rsidRPr="00877579">
        <w:t xml:space="preserve"> </w:t>
      </w:r>
      <w:r w:rsidR="00877579" w:rsidRPr="00877579">
        <w:rPr>
          <w:rFonts w:ascii="Times New Roman" w:eastAsia="Arial Unicode MS" w:hAnsi="Times New Roman" w:cs="Times New Roman"/>
          <w:lang w:eastAsia="ru-RU"/>
        </w:rPr>
        <w:t>в области организации управления рисками и</w:t>
      </w:r>
      <w:r w:rsidR="00877579">
        <w:rPr>
          <w:rFonts w:ascii="Times New Roman" w:eastAsia="Arial Unicode MS" w:hAnsi="Times New Roman" w:cs="Times New Roman"/>
          <w:lang w:eastAsia="ru-RU"/>
        </w:rPr>
        <w:t xml:space="preserve"> </w:t>
      </w:r>
      <w:r w:rsidR="00877579" w:rsidRPr="00877579">
        <w:rPr>
          <w:rFonts w:ascii="Times New Roman" w:eastAsia="Arial Unicode MS" w:hAnsi="Times New Roman" w:cs="Times New Roman"/>
          <w:lang w:eastAsia="ru-RU"/>
        </w:rPr>
        <w:t>внутреннего контроля</w:t>
      </w:r>
      <w:r w:rsidR="00877579">
        <w:rPr>
          <w:rFonts w:ascii="Times New Roman" w:eastAsia="Arial Unicode MS" w:hAnsi="Times New Roman" w:cs="Times New Roman"/>
          <w:lang w:eastAsia="ru-RU"/>
        </w:rPr>
        <w:t xml:space="preserve"> </w:t>
      </w:r>
      <w:r w:rsidR="00877579" w:rsidRPr="00877579">
        <w:rPr>
          <w:rFonts w:ascii="Times New Roman" w:eastAsia="Arial Unicode MS" w:hAnsi="Times New Roman" w:cs="Times New Roman"/>
          <w:lang w:eastAsia="ru-RU"/>
        </w:rPr>
        <w:t>ПАО «Светлана»</w:t>
      </w:r>
      <w:r w:rsidRPr="006069BD">
        <w:rPr>
          <w:rFonts w:ascii="Times New Roman" w:eastAsia="Arial Unicode MS" w:hAnsi="Times New Roman" w:cs="Times New Roman"/>
          <w:lang w:eastAsia="ru-RU"/>
        </w:rPr>
        <w:t xml:space="preserve"> разработана в соответствии с</w:t>
      </w:r>
      <w:r w:rsidR="00877579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6069BD">
        <w:rPr>
          <w:rFonts w:ascii="Times New Roman" w:eastAsia="Arial Unicode MS" w:hAnsi="Times New Roman" w:cs="Times New Roman"/>
          <w:lang w:eastAsia="ru-RU"/>
        </w:rPr>
        <w:t>законодательством Российской Федерац</w:t>
      </w:r>
      <w:r w:rsidR="00877579">
        <w:rPr>
          <w:rFonts w:ascii="Times New Roman" w:eastAsia="Arial Unicode MS" w:hAnsi="Times New Roman" w:cs="Times New Roman"/>
          <w:lang w:eastAsia="ru-RU"/>
        </w:rPr>
        <w:t xml:space="preserve">ии и </w:t>
      </w:r>
      <w:r>
        <w:rPr>
          <w:rFonts w:ascii="Times New Roman" w:eastAsia="Arial Unicode MS" w:hAnsi="Times New Roman" w:cs="Times New Roman"/>
          <w:lang w:eastAsia="ru-RU"/>
        </w:rPr>
        <w:t>Уставом Общества</w:t>
      </w:r>
      <w:r w:rsidR="00877579">
        <w:rPr>
          <w:rFonts w:ascii="Times New Roman" w:eastAsia="Arial Unicode MS" w:hAnsi="Times New Roman" w:cs="Times New Roman"/>
          <w:lang w:eastAsia="ru-RU"/>
        </w:rPr>
        <w:t xml:space="preserve">. </w:t>
      </w:r>
    </w:p>
    <w:p w:rsidR="001D183C" w:rsidRPr="00524932" w:rsidRDefault="00877579" w:rsidP="00DE7F09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877579">
        <w:rPr>
          <w:rFonts w:ascii="Times New Roman" w:eastAsia="Arial Unicode MS" w:hAnsi="Times New Roman" w:cs="Times New Roman"/>
          <w:b/>
          <w:lang w:eastAsia="ru-RU"/>
        </w:rPr>
        <w:t>6.2.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="001D183C" w:rsidRPr="00524932">
        <w:rPr>
          <w:rFonts w:ascii="Times New Roman" w:eastAsia="Arial Unicode MS" w:hAnsi="Times New Roman" w:cs="Times New Roman"/>
          <w:lang w:eastAsia="ru-RU"/>
        </w:rPr>
        <w:t>Настоящая Политика обязательна к применению всеми структурными подразделениями Общества.</w:t>
      </w:r>
    </w:p>
    <w:p w:rsidR="00417B81" w:rsidRPr="00524932" w:rsidRDefault="00417B81" w:rsidP="00DE7F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</w:p>
    <w:sectPr w:rsidR="00417B81" w:rsidRPr="00524932" w:rsidSect="00C875D0">
      <w:footerReference w:type="default" r:id="rId7"/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71" w:rsidRDefault="000C4571" w:rsidP="00096836">
      <w:pPr>
        <w:spacing w:after="0" w:line="240" w:lineRule="auto"/>
      </w:pPr>
      <w:r>
        <w:separator/>
      </w:r>
    </w:p>
  </w:endnote>
  <w:endnote w:type="continuationSeparator" w:id="0">
    <w:p w:rsidR="000C4571" w:rsidRDefault="000C4571" w:rsidP="0009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3412"/>
      <w:docPartObj>
        <w:docPartGallery w:val="Page Numbers (Bottom of Page)"/>
        <w:docPartUnique/>
      </w:docPartObj>
    </w:sdtPr>
    <w:sdtContent>
      <w:p w:rsidR="00096836" w:rsidRDefault="003C2D76">
        <w:pPr>
          <w:pStyle w:val="a9"/>
          <w:jc w:val="right"/>
        </w:pPr>
        <w:r>
          <w:fldChar w:fldCharType="begin"/>
        </w:r>
        <w:r w:rsidR="00096836">
          <w:instrText>PAGE   \* MERGEFORMAT</w:instrText>
        </w:r>
        <w:r>
          <w:fldChar w:fldCharType="separate"/>
        </w:r>
        <w:r w:rsidR="00046431">
          <w:rPr>
            <w:noProof/>
          </w:rPr>
          <w:t>7</w:t>
        </w:r>
        <w:r>
          <w:fldChar w:fldCharType="end"/>
        </w:r>
      </w:p>
    </w:sdtContent>
  </w:sdt>
  <w:p w:rsidR="00096836" w:rsidRDefault="000968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71" w:rsidRDefault="000C4571" w:rsidP="00096836">
      <w:pPr>
        <w:spacing w:after="0" w:line="240" w:lineRule="auto"/>
      </w:pPr>
      <w:r>
        <w:separator/>
      </w:r>
    </w:p>
  </w:footnote>
  <w:footnote w:type="continuationSeparator" w:id="0">
    <w:p w:rsidR="000C4571" w:rsidRDefault="000C4571" w:rsidP="0009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7C8A8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1D1C14B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DAC4445"/>
    <w:multiLevelType w:val="hybridMultilevel"/>
    <w:tmpl w:val="84067B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6125F1"/>
    <w:multiLevelType w:val="multilevel"/>
    <w:tmpl w:val="281E49B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9661BC"/>
    <w:multiLevelType w:val="multilevel"/>
    <w:tmpl w:val="A74ED7B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66C3321"/>
    <w:multiLevelType w:val="hybridMultilevel"/>
    <w:tmpl w:val="F816F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E0CEC"/>
    <w:multiLevelType w:val="hybridMultilevel"/>
    <w:tmpl w:val="23D870DA"/>
    <w:lvl w:ilvl="0" w:tplc="FA646B9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266E05"/>
    <w:multiLevelType w:val="hybridMultilevel"/>
    <w:tmpl w:val="045A6E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D1256D"/>
    <w:multiLevelType w:val="multilevel"/>
    <w:tmpl w:val="EE66645A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AFA110C"/>
    <w:multiLevelType w:val="multilevel"/>
    <w:tmpl w:val="B88EC2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7D89532B"/>
    <w:multiLevelType w:val="hybridMultilevel"/>
    <w:tmpl w:val="CAE0958E"/>
    <w:lvl w:ilvl="0" w:tplc="43AC9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3261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6B5"/>
    <w:rsid w:val="000321F1"/>
    <w:rsid w:val="00035D2A"/>
    <w:rsid w:val="00046431"/>
    <w:rsid w:val="00047823"/>
    <w:rsid w:val="00063342"/>
    <w:rsid w:val="00076BA6"/>
    <w:rsid w:val="00096836"/>
    <w:rsid w:val="000B1132"/>
    <w:rsid w:val="000B3BC1"/>
    <w:rsid w:val="000B4CAF"/>
    <w:rsid w:val="000C4571"/>
    <w:rsid w:val="000D74FA"/>
    <w:rsid w:val="000D7A4E"/>
    <w:rsid w:val="000E56F3"/>
    <w:rsid w:val="00153B5A"/>
    <w:rsid w:val="0016758A"/>
    <w:rsid w:val="00196B53"/>
    <w:rsid w:val="001D183C"/>
    <w:rsid w:val="001D38A9"/>
    <w:rsid w:val="001F5682"/>
    <w:rsid w:val="001F5EA9"/>
    <w:rsid w:val="002106BB"/>
    <w:rsid w:val="00214555"/>
    <w:rsid w:val="0023328F"/>
    <w:rsid w:val="002502A5"/>
    <w:rsid w:val="00277496"/>
    <w:rsid w:val="002D763D"/>
    <w:rsid w:val="002E068B"/>
    <w:rsid w:val="00320225"/>
    <w:rsid w:val="00321DE2"/>
    <w:rsid w:val="0036125C"/>
    <w:rsid w:val="00384E1A"/>
    <w:rsid w:val="00385AEB"/>
    <w:rsid w:val="003878D5"/>
    <w:rsid w:val="00397C83"/>
    <w:rsid w:val="003C2D76"/>
    <w:rsid w:val="003E0F58"/>
    <w:rsid w:val="00417B81"/>
    <w:rsid w:val="00441795"/>
    <w:rsid w:val="004C0056"/>
    <w:rsid w:val="004D4A82"/>
    <w:rsid w:val="004F606D"/>
    <w:rsid w:val="00524932"/>
    <w:rsid w:val="00532AC9"/>
    <w:rsid w:val="00546228"/>
    <w:rsid w:val="005A350A"/>
    <w:rsid w:val="005E4587"/>
    <w:rsid w:val="00602DA1"/>
    <w:rsid w:val="00605DBC"/>
    <w:rsid w:val="006069BD"/>
    <w:rsid w:val="00672FA5"/>
    <w:rsid w:val="006738BB"/>
    <w:rsid w:val="00682DCA"/>
    <w:rsid w:val="006938BC"/>
    <w:rsid w:val="006A058F"/>
    <w:rsid w:val="006C0E34"/>
    <w:rsid w:val="006C15F2"/>
    <w:rsid w:val="006F1AC7"/>
    <w:rsid w:val="007061B7"/>
    <w:rsid w:val="00707093"/>
    <w:rsid w:val="00722A61"/>
    <w:rsid w:val="00731C20"/>
    <w:rsid w:val="00736BEC"/>
    <w:rsid w:val="00761635"/>
    <w:rsid w:val="00781B84"/>
    <w:rsid w:val="007A06C9"/>
    <w:rsid w:val="007A5116"/>
    <w:rsid w:val="007B4320"/>
    <w:rsid w:val="00854BBB"/>
    <w:rsid w:val="00855EEC"/>
    <w:rsid w:val="0085727B"/>
    <w:rsid w:val="00877579"/>
    <w:rsid w:val="00892BC7"/>
    <w:rsid w:val="008C1B81"/>
    <w:rsid w:val="008F5FA0"/>
    <w:rsid w:val="00914297"/>
    <w:rsid w:val="00917D46"/>
    <w:rsid w:val="00921988"/>
    <w:rsid w:val="00935B9B"/>
    <w:rsid w:val="009566CF"/>
    <w:rsid w:val="00962002"/>
    <w:rsid w:val="0098499E"/>
    <w:rsid w:val="009C2D38"/>
    <w:rsid w:val="009F4332"/>
    <w:rsid w:val="009F7552"/>
    <w:rsid w:val="00A36B4E"/>
    <w:rsid w:val="00A81648"/>
    <w:rsid w:val="00A8457E"/>
    <w:rsid w:val="00AA0E96"/>
    <w:rsid w:val="00AE564D"/>
    <w:rsid w:val="00AF0781"/>
    <w:rsid w:val="00AF4CBD"/>
    <w:rsid w:val="00AF50BF"/>
    <w:rsid w:val="00B07095"/>
    <w:rsid w:val="00B16701"/>
    <w:rsid w:val="00B243B1"/>
    <w:rsid w:val="00B472B1"/>
    <w:rsid w:val="00B7184A"/>
    <w:rsid w:val="00B8111A"/>
    <w:rsid w:val="00B820E6"/>
    <w:rsid w:val="00B962F6"/>
    <w:rsid w:val="00BA7A98"/>
    <w:rsid w:val="00BF7E95"/>
    <w:rsid w:val="00C0084E"/>
    <w:rsid w:val="00C108D5"/>
    <w:rsid w:val="00C149CB"/>
    <w:rsid w:val="00C171CE"/>
    <w:rsid w:val="00C372FC"/>
    <w:rsid w:val="00C519E3"/>
    <w:rsid w:val="00C63801"/>
    <w:rsid w:val="00C7606F"/>
    <w:rsid w:val="00C875D0"/>
    <w:rsid w:val="00CF4133"/>
    <w:rsid w:val="00D0324D"/>
    <w:rsid w:val="00D10BE6"/>
    <w:rsid w:val="00D4397B"/>
    <w:rsid w:val="00D454AD"/>
    <w:rsid w:val="00D652DE"/>
    <w:rsid w:val="00DB0E47"/>
    <w:rsid w:val="00DC13BD"/>
    <w:rsid w:val="00DD3C7D"/>
    <w:rsid w:val="00DE7F09"/>
    <w:rsid w:val="00E26233"/>
    <w:rsid w:val="00E31714"/>
    <w:rsid w:val="00E647A0"/>
    <w:rsid w:val="00E77402"/>
    <w:rsid w:val="00EA6862"/>
    <w:rsid w:val="00EA7751"/>
    <w:rsid w:val="00EB7C28"/>
    <w:rsid w:val="00EE4892"/>
    <w:rsid w:val="00F0564B"/>
    <w:rsid w:val="00F0634C"/>
    <w:rsid w:val="00FA21C3"/>
    <w:rsid w:val="00FC66B5"/>
    <w:rsid w:val="00FC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97B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96836"/>
  </w:style>
  <w:style w:type="paragraph" w:styleId="a7">
    <w:name w:val="header"/>
    <w:basedOn w:val="a"/>
    <w:link w:val="a8"/>
    <w:uiPriority w:val="99"/>
    <w:unhideWhenUsed/>
    <w:rsid w:val="0009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836"/>
  </w:style>
  <w:style w:type="paragraph" w:styleId="a9">
    <w:name w:val="footer"/>
    <w:basedOn w:val="a"/>
    <w:link w:val="aa"/>
    <w:uiPriority w:val="99"/>
    <w:unhideWhenUsed/>
    <w:rsid w:val="0009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836"/>
  </w:style>
  <w:style w:type="character" w:styleId="ab">
    <w:name w:val="Hyperlink"/>
    <w:basedOn w:val="a0"/>
    <w:uiPriority w:val="99"/>
    <w:unhideWhenUsed/>
    <w:qFormat/>
    <w:rsid w:val="00A36B4E"/>
    <w:rPr>
      <w:i/>
      <w:color w:val="auto"/>
      <w:u w:val="none"/>
    </w:rPr>
  </w:style>
  <w:style w:type="paragraph" w:styleId="ac">
    <w:name w:val="footnote text"/>
    <w:basedOn w:val="a"/>
    <w:link w:val="ad"/>
    <w:uiPriority w:val="99"/>
    <w:unhideWhenUsed/>
    <w:rsid w:val="00A36B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36B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36B4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774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774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774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4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774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Матевосова.Алиса</dc:creator>
  <cp:lastModifiedBy>Якунин</cp:lastModifiedBy>
  <cp:revision>2</cp:revision>
  <cp:lastPrinted>2019-10-09T09:26:00Z</cp:lastPrinted>
  <dcterms:created xsi:type="dcterms:W3CDTF">2021-12-28T12:16:00Z</dcterms:created>
  <dcterms:modified xsi:type="dcterms:W3CDTF">2021-12-28T12:16:00Z</dcterms:modified>
</cp:coreProperties>
</file>