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95" w:rsidRDefault="00632E95" w:rsidP="00632E95">
      <w:pPr>
        <w:shd w:val="clear" w:color="auto" w:fill="FFFFFF"/>
        <w:spacing w:after="0" w:line="400" w:lineRule="atLeast"/>
        <w:ind w:left="-10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  <w:lang w:eastAsia="ru-RU"/>
        </w:rPr>
      </w:pPr>
      <w:r w:rsidRPr="00632E95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  <w:lang w:eastAsia="ru-RU"/>
        </w:rPr>
        <w:t xml:space="preserve">Информация о стоимости изготовления бумажных копий документов </w:t>
      </w:r>
    </w:p>
    <w:p w:rsidR="00632E95" w:rsidRDefault="00632E95" w:rsidP="00632E95">
      <w:pPr>
        <w:shd w:val="clear" w:color="auto" w:fill="FFFFFF"/>
        <w:spacing w:after="0" w:line="400" w:lineRule="atLeast"/>
        <w:ind w:left="-10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  <w:lang w:eastAsia="ru-RU"/>
        </w:rPr>
      </w:pPr>
      <w:r w:rsidRPr="00632E95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  <w:lang w:eastAsia="ru-RU"/>
        </w:rPr>
        <w:t xml:space="preserve">и </w:t>
      </w:r>
      <w:r w:rsidR="00A47B3F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  <w:lang w:eastAsia="ru-RU"/>
        </w:rPr>
        <w:t xml:space="preserve"> банковских реквизитах </w:t>
      </w:r>
      <w:r w:rsidRPr="00632E95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  <w:lang w:eastAsia="ru-RU"/>
        </w:rPr>
        <w:t xml:space="preserve"> для оплаты</w:t>
      </w:r>
    </w:p>
    <w:p w:rsidR="00632E95" w:rsidRPr="00632E95" w:rsidRDefault="00632E95" w:rsidP="00632E95">
      <w:pPr>
        <w:shd w:val="clear" w:color="auto" w:fill="FFFFFF"/>
        <w:spacing w:after="0" w:line="400" w:lineRule="atLeast"/>
        <w:ind w:left="-10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  <w:lang w:eastAsia="ru-RU"/>
        </w:rPr>
      </w:pPr>
    </w:p>
    <w:p w:rsidR="00632E95" w:rsidRPr="00632E95" w:rsidRDefault="00632E95" w:rsidP="00371EF6">
      <w:pPr>
        <w:spacing w:after="0" w:line="25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32E95">
        <w:rPr>
          <w:rFonts w:ascii="Arial" w:eastAsia="Times New Roman" w:hAnsi="Arial" w:cs="Arial"/>
          <w:sz w:val="20"/>
          <w:szCs w:val="20"/>
          <w:lang w:eastAsia="ru-RU"/>
        </w:rPr>
        <w:t>Размер платы за предоставление копий документов, предоставляемых ПАО «</w:t>
      </w:r>
      <w:r>
        <w:rPr>
          <w:rFonts w:ascii="Arial" w:eastAsia="Times New Roman" w:hAnsi="Arial" w:cs="Arial"/>
          <w:sz w:val="20"/>
          <w:szCs w:val="20"/>
          <w:lang w:eastAsia="ru-RU"/>
        </w:rPr>
        <w:t>Светлана</w:t>
      </w:r>
      <w:r w:rsidRPr="00632E95">
        <w:rPr>
          <w:rFonts w:ascii="Arial" w:eastAsia="Times New Roman" w:hAnsi="Arial" w:cs="Arial"/>
          <w:sz w:val="20"/>
          <w:szCs w:val="20"/>
          <w:lang w:eastAsia="ru-RU"/>
        </w:rPr>
        <w:t>» (далее – Общество) в рамках обеспечения прав акционеров ПАО «</w:t>
      </w:r>
      <w:r>
        <w:rPr>
          <w:rFonts w:ascii="Arial" w:eastAsia="Times New Roman" w:hAnsi="Arial" w:cs="Arial"/>
          <w:sz w:val="20"/>
          <w:szCs w:val="20"/>
          <w:lang w:eastAsia="ru-RU"/>
        </w:rPr>
        <w:t>Светлана</w:t>
      </w:r>
      <w:r w:rsidRPr="00632E95">
        <w:rPr>
          <w:rFonts w:ascii="Arial" w:eastAsia="Times New Roman" w:hAnsi="Arial" w:cs="Arial"/>
          <w:sz w:val="20"/>
          <w:szCs w:val="20"/>
          <w:lang w:eastAsia="ru-RU"/>
        </w:rPr>
        <w:t>» на получение информации в соответствии со ст.</w:t>
      </w:r>
      <w:r w:rsidR="001D252B">
        <w:rPr>
          <w:rFonts w:ascii="Arial" w:eastAsia="Times New Roman" w:hAnsi="Arial" w:cs="Arial"/>
          <w:sz w:val="20"/>
          <w:szCs w:val="20"/>
          <w:lang w:eastAsia="ru-RU"/>
        </w:rPr>
        <w:t xml:space="preserve">ст.90, </w:t>
      </w:r>
      <w:r w:rsidRPr="00632E95">
        <w:rPr>
          <w:rFonts w:ascii="Arial" w:eastAsia="Times New Roman" w:hAnsi="Arial" w:cs="Arial"/>
          <w:sz w:val="20"/>
          <w:szCs w:val="20"/>
          <w:lang w:eastAsia="ru-RU"/>
        </w:rPr>
        <w:t xml:space="preserve"> 91 Федерального закона от 26.12.1995 № 208</w:t>
      </w:r>
      <w:r w:rsidR="000E4F0C">
        <w:rPr>
          <w:rFonts w:ascii="Arial" w:eastAsia="Times New Roman" w:hAnsi="Arial" w:cs="Arial"/>
          <w:sz w:val="20"/>
          <w:szCs w:val="20"/>
          <w:lang w:eastAsia="ru-RU"/>
        </w:rPr>
        <w:t>-ФЗ «Об акционерных обществах»:</w:t>
      </w:r>
    </w:p>
    <w:p w:rsidR="00632E95" w:rsidRPr="00CB2698" w:rsidRDefault="00632E95" w:rsidP="00371EF6">
      <w:pPr>
        <w:spacing w:before="250" w:after="250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</w:pPr>
      <w:r w:rsidRPr="00CB2698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РАЗМЕР ПЛАТЫ ЗА ПРЕДОСТАВЛЕНИЕ КОПИЙ ДОКУМЕНТОВ</w:t>
      </w:r>
    </w:p>
    <w:p w:rsidR="00632E95" w:rsidRPr="00371EF6" w:rsidRDefault="00632E95" w:rsidP="00371EF6">
      <w:pPr>
        <w:spacing w:before="250" w:after="250" w:line="250" w:lineRule="atLeast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</w:pPr>
      <w:r w:rsidRPr="00371EF6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Прейскурант на полиграфические услуги (стоимость изготовления одной копии)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7250"/>
        <w:gridCol w:w="4750"/>
      </w:tblGrid>
      <w:tr w:rsidR="00632E95" w:rsidRPr="00371EF6" w:rsidTr="00632E95">
        <w:tc>
          <w:tcPr>
            <w:tcW w:w="7250" w:type="dxa"/>
            <w:tcBorders>
              <w:top w:val="nil"/>
              <w:left w:val="nil"/>
              <w:bottom w:val="single" w:sz="4" w:space="0" w:color="DDDDDD"/>
              <w:right w:val="nil"/>
            </w:tcBorders>
            <w:tcMar>
              <w:top w:w="150" w:type="dxa"/>
              <w:left w:w="20" w:type="dxa"/>
              <w:bottom w:w="50" w:type="dxa"/>
              <w:right w:w="40" w:type="dxa"/>
            </w:tcMar>
            <w:vAlign w:val="bottom"/>
            <w:hideMark/>
          </w:tcPr>
          <w:p w:rsidR="00632E95" w:rsidRPr="00371EF6" w:rsidRDefault="00632E95" w:rsidP="00371EF6">
            <w:pPr>
              <w:spacing w:after="0" w:line="140" w:lineRule="atLeast"/>
              <w:ind w:right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tcMar>
              <w:top w:w="50" w:type="dxa"/>
              <w:left w:w="40" w:type="dxa"/>
              <w:bottom w:w="50" w:type="dxa"/>
              <w:right w:w="20" w:type="dxa"/>
            </w:tcMar>
            <w:vAlign w:val="bottom"/>
            <w:hideMark/>
          </w:tcPr>
          <w:p w:rsidR="00632E95" w:rsidRPr="00371EF6" w:rsidRDefault="00632E95" w:rsidP="00371EF6">
            <w:pPr>
              <w:spacing w:after="0" w:line="140" w:lineRule="atLeast"/>
              <w:ind w:right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в рублях с учетом НДС</w:t>
            </w:r>
          </w:p>
        </w:tc>
      </w:tr>
      <w:tr w:rsidR="00632E95" w:rsidRPr="00371EF6" w:rsidTr="00632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AFF"/>
            <w:tcMar>
              <w:top w:w="40" w:type="dxa"/>
              <w:left w:w="20" w:type="dxa"/>
              <w:bottom w:w="60" w:type="dxa"/>
              <w:right w:w="40" w:type="dxa"/>
            </w:tcMar>
            <w:vAlign w:val="center"/>
            <w:hideMark/>
          </w:tcPr>
          <w:p w:rsidR="00632E95" w:rsidRPr="00371EF6" w:rsidRDefault="00632E95" w:rsidP="00371EF6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Черно-белое</w:t>
            </w:r>
            <w:r w:rsidR="00A96D79" w:rsidRPr="00371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копирование</w:t>
            </w:r>
            <w:r w:rsidRPr="00371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(печать) формата А4 на одной стороне 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AFF"/>
            <w:tcMar>
              <w:top w:w="40" w:type="dxa"/>
              <w:left w:w="40" w:type="dxa"/>
              <w:bottom w:w="60" w:type="dxa"/>
              <w:right w:w="20" w:type="dxa"/>
            </w:tcMar>
            <w:vAlign w:val="center"/>
            <w:hideMark/>
          </w:tcPr>
          <w:p w:rsidR="00632E95" w:rsidRPr="00371EF6" w:rsidRDefault="00E17453" w:rsidP="00371EF6">
            <w:pPr>
              <w:spacing w:after="0" w:line="140" w:lineRule="atLeast"/>
              <w:ind w:right="2888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1,77 </w:t>
            </w:r>
            <w:r w:rsidR="00632E95" w:rsidRPr="00371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 за 1 лист</w:t>
            </w:r>
          </w:p>
        </w:tc>
      </w:tr>
    </w:tbl>
    <w:p w:rsidR="00632E95" w:rsidRPr="00371EF6" w:rsidRDefault="00632E95" w:rsidP="00371EF6">
      <w:pPr>
        <w:spacing w:before="250" w:after="250" w:line="250" w:lineRule="atLeast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</w:pPr>
      <w:r w:rsidRPr="00371EF6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Прейскурант на расходы почтового отправления</w:t>
      </w:r>
    </w:p>
    <w:p w:rsidR="00632E95" w:rsidRPr="00371EF6" w:rsidRDefault="00632E95" w:rsidP="00371EF6">
      <w:pPr>
        <w:spacing w:after="250" w:line="25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71EF6">
        <w:rPr>
          <w:rFonts w:ascii="Arial" w:eastAsia="Times New Roman" w:hAnsi="Arial" w:cs="Arial"/>
          <w:sz w:val="20"/>
          <w:szCs w:val="20"/>
          <w:lang w:eastAsia="ru-RU"/>
        </w:rPr>
        <w:t>Расходы</w:t>
      </w:r>
      <w:r w:rsidR="000E4F0C">
        <w:rPr>
          <w:rFonts w:ascii="Arial" w:eastAsia="Times New Roman" w:hAnsi="Arial" w:cs="Arial"/>
          <w:sz w:val="20"/>
          <w:szCs w:val="20"/>
          <w:lang w:eastAsia="ru-RU"/>
        </w:rPr>
        <w:t xml:space="preserve"> на  почтовое отправление</w:t>
      </w:r>
      <w:r w:rsidRPr="00371EF6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определяются по действующим на дату отправки почтовой корреспонденции тарифам ФГУП «Почта России». </w:t>
      </w:r>
    </w:p>
    <w:p w:rsidR="00632E95" w:rsidRDefault="00371EF6" w:rsidP="00A47B3F">
      <w:pPr>
        <w:spacing w:after="0" w:line="250" w:lineRule="atLeast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Банковские реквизиты расчетных счетов ПАО «Светлана» </w:t>
      </w:r>
      <w:r w:rsidR="00632E95" w:rsidRPr="00371EF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 для перечисления оплаты за изготовление копий документов:</w:t>
      </w:r>
      <w:r w:rsidR="00632E95" w:rsidRPr="00371EF6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632E95" w:rsidRPr="00371EF6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632E95" w:rsidRPr="00371EF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="00A47B3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 ПАО </w:t>
      </w:r>
      <w:r w:rsidR="00632E95" w:rsidRPr="00371EF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«Светлана»</w:t>
      </w:r>
    </w:p>
    <w:p w:rsidR="00632E95" w:rsidRPr="00371EF6" w:rsidRDefault="009E6496" w:rsidP="00A47B3F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ИНН 7802001308 </w:t>
      </w:r>
      <w:r w:rsidR="00632E95" w:rsidRPr="00371EF6">
        <w:rPr>
          <w:rFonts w:ascii="Arial" w:eastAsia="Times New Roman" w:hAnsi="Arial" w:cs="Arial"/>
          <w:sz w:val="20"/>
          <w:szCs w:val="20"/>
          <w:lang w:eastAsia="ru-RU"/>
        </w:rPr>
        <w:t>КПП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32E95" w:rsidRPr="00371EF6">
        <w:rPr>
          <w:rFonts w:ascii="Arial" w:eastAsia="Times New Roman" w:hAnsi="Arial" w:cs="Arial"/>
          <w:sz w:val="20"/>
          <w:szCs w:val="20"/>
          <w:lang w:eastAsia="ru-RU"/>
        </w:rPr>
        <w:t xml:space="preserve">780201001 </w:t>
      </w:r>
    </w:p>
    <w:p w:rsidR="00632E95" w:rsidRPr="00371EF6" w:rsidRDefault="00632E95" w:rsidP="00A47B3F">
      <w:pPr>
        <w:spacing w:after="0" w:line="250" w:lineRule="atLeast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71EF6">
        <w:rPr>
          <w:rFonts w:ascii="Arial" w:eastAsia="Times New Roman" w:hAnsi="Arial" w:cs="Arial"/>
          <w:sz w:val="20"/>
          <w:szCs w:val="20"/>
          <w:lang w:eastAsia="ru-RU"/>
        </w:rPr>
        <w:t>Филиал ОПЕРУ Банка ВТБ (ПАО) в Санкт-Петербурге  г. Санкт-Петербург</w:t>
      </w:r>
    </w:p>
    <w:p w:rsidR="00632E95" w:rsidRPr="00371EF6" w:rsidRDefault="00632E95" w:rsidP="00A47B3F">
      <w:pPr>
        <w:spacing w:after="0" w:line="250" w:lineRule="atLeast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71EF6">
        <w:rPr>
          <w:rFonts w:ascii="Arial" w:eastAsia="Times New Roman" w:hAnsi="Arial" w:cs="Arial"/>
          <w:sz w:val="20"/>
          <w:szCs w:val="20"/>
          <w:lang w:eastAsia="ru-RU"/>
        </w:rPr>
        <w:t>БИК     044030704</w:t>
      </w:r>
    </w:p>
    <w:p w:rsidR="00632E95" w:rsidRPr="00371EF6" w:rsidRDefault="00632E95" w:rsidP="00A47B3F">
      <w:pPr>
        <w:spacing w:after="0" w:line="250" w:lineRule="atLeast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71EF6">
        <w:rPr>
          <w:rFonts w:ascii="Arial" w:eastAsia="Times New Roman" w:hAnsi="Arial" w:cs="Arial"/>
          <w:sz w:val="20"/>
          <w:szCs w:val="20"/>
          <w:lang w:eastAsia="ru-RU"/>
        </w:rPr>
        <w:t>К/С      30101810200000000704</w:t>
      </w:r>
    </w:p>
    <w:p w:rsidR="00632E95" w:rsidRPr="00371EF6" w:rsidRDefault="00632E95" w:rsidP="00A47B3F">
      <w:pPr>
        <w:spacing w:after="0" w:line="250" w:lineRule="atLeast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71EF6">
        <w:rPr>
          <w:rFonts w:ascii="Arial" w:eastAsia="Times New Roman" w:hAnsi="Arial" w:cs="Arial"/>
          <w:sz w:val="20"/>
          <w:szCs w:val="20"/>
          <w:lang w:eastAsia="ru-RU"/>
        </w:rPr>
        <w:t>Р/С      40702810080000006306</w:t>
      </w:r>
    </w:p>
    <w:p w:rsidR="00371EF6" w:rsidRPr="00371EF6" w:rsidRDefault="00371EF6" w:rsidP="00371EF6">
      <w:pPr>
        <w:spacing w:after="0" w:line="25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7B3F" w:rsidRPr="00371EF6" w:rsidRDefault="00A47B3F" w:rsidP="00A47B3F">
      <w:pPr>
        <w:spacing w:after="0" w:line="25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2. 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ПАО </w:t>
      </w:r>
      <w:r w:rsidRPr="00371EF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«Светлана»</w:t>
      </w:r>
    </w:p>
    <w:p w:rsidR="00A47B3F" w:rsidRPr="00371EF6" w:rsidRDefault="009E6496" w:rsidP="00A47B3F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ИНН 7802001308 </w:t>
      </w:r>
      <w:r w:rsidR="00A47B3F" w:rsidRPr="00371EF6">
        <w:rPr>
          <w:rFonts w:ascii="Arial" w:eastAsia="Times New Roman" w:hAnsi="Arial" w:cs="Arial"/>
          <w:sz w:val="20"/>
          <w:szCs w:val="20"/>
          <w:lang w:eastAsia="ru-RU"/>
        </w:rPr>
        <w:t>КПП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47B3F" w:rsidRPr="00371EF6">
        <w:rPr>
          <w:rFonts w:ascii="Arial" w:eastAsia="Times New Roman" w:hAnsi="Arial" w:cs="Arial"/>
          <w:sz w:val="20"/>
          <w:szCs w:val="20"/>
          <w:lang w:eastAsia="ru-RU"/>
        </w:rPr>
        <w:t xml:space="preserve">780201001 </w:t>
      </w:r>
    </w:p>
    <w:p w:rsidR="00371EF6" w:rsidRPr="00A47B3F" w:rsidRDefault="00371EF6" w:rsidP="00A47B3F">
      <w:pPr>
        <w:autoSpaceDE w:val="0"/>
        <w:autoSpaceDN w:val="0"/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A47B3F">
        <w:rPr>
          <w:rFonts w:ascii="Arial" w:hAnsi="Arial" w:cs="Arial"/>
          <w:bCs/>
          <w:sz w:val="20"/>
          <w:szCs w:val="20"/>
        </w:rPr>
        <w:t>АО "АБ «РОССИЯ»</w:t>
      </w:r>
      <w:r w:rsidR="009E6496">
        <w:rPr>
          <w:rFonts w:ascii="Arial" w:hAnsi="Arial" w:cs="Arial"/>
          <w:bCs/>
          <w:sz w:val="20"/>
          <w:szCs w:val="20"/>
        </w:rPr>
        <w:t xml:space="preserve"> г. Санкт-Петербург</w:t>
      </w:r>
    </w:p>
    <w:p w:rsidR="00371EF6" w:rsidRPr="00A47B3F" w:rsidRDefault="00371EF6" w:rsidP="00A47B3F">
      <w:pPr>
        <w:autoSpaceDE w:val="0"/>
        <w:autoSpaceDN w:val="0"/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A47B3F">
        <w:rPr>
          <w:rFonts w:ascii="Arial" w:hAnsi="Arial" w:cs="Arial"/>
          <w:bCs/>
          <w:sz w:val="20"/>
          <w:szCs w:val="20"/>
        </w:rPr>
        <w:t>БИК 044030861</w:t>
      </w:r>
    </w:p>
    <w:p w:rsidR="00371EF6" w:rsidRPr="00A47B3F" w:rsidRDefault="00371EF6" w:rsidP="00A47B3F">
      <w:pPr>
        <w:autoSpaceDE w:val="0"/>
        <w:autoSpaceDN w:val="0"/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A47B3F">
        <w:rPr>
          <w:rFonts w:ascii="Arial" w:hAnsi="Arial" w:cs="Arial"/>
          <w:bCs/>
          <w:sz w:val="20"/>
          <w:szCs w:val="20"/>
        </w:rPr>
        <w:t>К/С 30101810800000000861</w:t>
      </w:r>
    </w:p>
    <w:p w:rsidR="00371EF6" w:rsidRDefault="00371EF6" w:rsidP="00A47B3F">
      <w:pPr>
        <w:autoSpaceDE w:val="0"/>
        <w:autoSpaceDN w:val="0"/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A47B3F">
        <w:rPr>
          <w:rFonts w:ascii="Arial" w:hAnsi="Arial" w:cs="Arial"/>
          <w:bCs/>
          <w:sz w:val="20"/>
          <w:szCs w:val="20"/>
        </w:rPr>
        <w:t>Р/С 40702810700000002589</w:t>
      </w:r>
    </w:p>
    <w:p w:rsidR="00A47B3F" w:rsidRDefault="00A47B3F" w:rsidP="00A47B3F">
      <w:pPr>
        <w:autoSpaceDE w:val="0"/>
        <w:autoSpaceDN w:val="0"/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:rsidR="00A47B3F" w:rsidRPr="00A47B3F" w:rsidRDefault="00A47B3F" w:rsidP="00A47B3F">
      <w:pPr>
        <w:autoSpaceDE w:val="0"/>
        <w:autoSpaceDN w:val="0"/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Оплата может быть произведена на любой счет по выбору акционера. </w:t>
      </w:r>
    </w:p>
    <w:p w:rsidR="00371EF6" w:rsidRPr="00371EF6" w:rsidRDefault="00A47B3F" w:rsidP="00A47B3F">
      <w:pPr>
        <w:tabs>
          <w:tab w:val="left" w:pos="5810"/>
        </w:tabs>
        <w:spacing w:after="0" w:line="25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371EF6" w:rsidRPr="00371EF6" w:rsidRDefault="00371EF6" w:rsidP="00371EF6">
      <w:pPr>
        <w:spacing w:after="0" w:line="25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1EF6" w:rsidRPr="00371EF6" w:rsidRDefault="00371EF6" w:rsidP="00371EF6">
      <w:pPr>
        <w:spacing w:after="0" w:line="25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371EF6" w:rsidRPr="00371EF6" w:rsidSect="00973E04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2E95"/>
    <w:rsid w:val="000E4F0C"/>
    <w:rsid w:val="001A07B3"/>
    <w:rsid w:val="001D252B"/>
    <w:rsid w:val="00371EF6"/>
    <w:rsid w:val="003B7351"/>
    <w:rsid w:val="003D63E2"/>
    <w:rsid w:val="003F1C8C"/>
    <w:rsid w:val="004278F9"/>
    <w:rsid w:val="00454EF6"/>
    <w:rsid w:val="00632E95"/>
    <w:rsid w:val="007325DB"/>
    <w:rsid w:val="00973E04"/>
    <w:rsid w:val="009E6496"/>
    <w:rsid w:val="00A47B3F"/>
    <w:rsid w:val="00A96D79"/>
    <w:rsid w:val="00AD5861"/>
    <w:rsid w:val="00CB2698"/>
    <w:rsid w:val="00CC4D0E"/>
    <w:rsid w:val="00D613B0"/>
    <w:rsid w:val="00D7103C"/>
    <w:rsid w:val="00DC03A4"/>
    <w:rsid w:val="00E17453"/>
    <w:rsid w:val="00EA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B0"/>
  </w:style>
  <w:style w:type="paragraph" w:styleId="1">
    <w:name w:val="heading 1"/>
    <w:basedOn w:val="a"/>
    <w:link w:val="10"/>
    <w:uiPriority w:val="9"/>
    <w:qFormat/>
    <w:rsid w:val="00632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2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2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2E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3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</dc:creator>
  <cp:lastModifiedBy>Якунин</cp:lastModifiedBy>
  <cp:revision>2</cp:revision>
  <cp:lastPrinted>2019-03-12T10:35:00Z</cp:lastPrinted>
  <dcterms:created xsi:type="dcterms:W3CDTF">2020-03-05T13:04:00Z</dcterms:created>
  <dcterms:modified xsi:type="dcterms:W3CDTF">2020-03-05T13:04:00Z</dcterms:modified>
</cp:coreProperties>
</file>